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61DD2" w14:textId="1D9983E7" w:rsidR="00473CD8" w:rsidRPr="004A3AF6" w:rsidRDefault="00E25F25" w:rsidP="00473CD8">
      <w:pPr>
        <w:rPr>
          <w:b/>
          <w:bCs/>
          <w:sz w:val="28"/>
          <w:szCs w:val="28"/>
        </w:rPr>
      </w:pPr>
      <w:r>
        <w:rPr>
          <w:b/>
          <w:bCs/>
          <w:sz w:val="28"/>
          <w:szCs w:val="28"/>
        </w:rPr>
        <w:t xml:space="preserve">Disposition of </w:t>
      </w:r>
      <w:r w:rsidR="009D3142" w:rsidRPr="004A3AF6">
        <w:rPr>
          <w:b/>
          <w:bCs/>
          <w:sz w:val="28"/>
          <w:szCs w:val="28"/>
        </w:rPr>
        <w:t xml:space="preserve">Resolutions </w:t>
      </w:r>
      <w:r>
        <w:rPr>
          <w:b/>
          <w:bCs/>
          <w:sz w:val="28"/>
          <w:szCs w:val="28"/>
        </w:rPr>
        <w:t>Carried</w:t>
      </w:r>
      <w:r w:rsidR="006C0005">
        <w:rPr>
          <w:b/>
          <w:bCs/>
          <w:sz w:val="28"/>
          <w:szCs w:val="28"/>
        </w:rPr>
        <w:t xml:space="preserve"> or Referred</w:t>
      </w:r>
      <w:r>
        <w:rPr>
          <w:b/>
          <w:bCs/>
          <w:sz w:val="28"/>
          <w:szCs w:val="28"/>
        </w:rPr>
        <w:t xml:space="preserve"> at </w:t>
      </w:r>
      <w:r w:rsidR="009D3142" w:rsidRPr="004A3AF6">
        <w:rPr>
          <w:b/>
          <w:bCs/>
          <w:sz w:val="28"/>
          <w:szCs w:val="28"/>
        </w:rPr>
        <w:t>2023 AGM</w:t>
      </w:r>
      <w:r>
        <w:rPr>
          <w:b/>
          <w:bCs/>
          <w:sz w:val="28"/>
          <w:szCs w:val="28"/>
        </w:rPr>
        <w:t xml:space="preserve"> </w:t>
      </w:r>
      <w:r w:rsidRPr="006C0005">
        <w:rPr>
          <w:sz w:val="24"/>
          <w:szCs w:val="24"/>
        </w:rPr>
        <w:t xml:space="preserve">– </w:t>
      </w:r>
      <w:r w:rsidR="00D246C8">
        <w:rPr>
          <w:sz w:val="24"/>
          <w:szCs w:val="24"/>
        </w:rPr>
        <w:t>January 30, 2024</w:t>
      </w:r>
    </w:p>
    <w:p w14:paraId="4E3E5FB5" w14:textId="49EA6F2E" w:rsidR="006C3FAF" w:rsidRDefault="006C3FAF" w:rsidP="00473CD8"/>
    <w:p w14:paraId="4F188DCA" w14:textId="77777777" w:rsidR="006C3FAF" w:rsidRDefault="006C3FAF" w:rsidP="006C3FAF">
      <w:pPr>
        <w:rPr>
          <w:rFonts w:cstheme="minorHAnsi"/>
          <w:b/>
          <w:bCs/>
        </w:rPr>
      </w:pPr>
      <w:r>
        <w:rPr>
          <w:rFonts w:cstheme="minorHAnsi"/>
          <w:b/>
          <w:bCs/>
        </w:rPr>
        <w:t>Resolutions Directed to STS (A)</w:t>
      </w:r>
    </w:p>
    <w:p w14:paraId="7C045645" w14:textId="0A3B8EE5" w:rsidR="006C3FAF" w:rsidRDefault="006C3FAF" w:rsidP="006C3FAF">
      <w:pPr>
        <w:rPr>
          <w:rFonts w:cstheme="minorHAnsi"/>
          <w:b/>
          <w:bCs/>
        </w:rPr>
      </w:pPr>
      <w:r>
        <w:rPr>
          <w:rFonts w:cstheme="minorHAnsi"/>
          <w:b/>
          <w:bCs/>
        </w:rPr>
        <w:t xml:space="preserve">Constitution - </w:t>
      </w:r>
      <w:r w:rsidRPr="005E6508">
        <w:rPr>
          <w:rFonts w:cstheme="minorHAnsi"/>
          <w:b/>
          <w:bCs/>
        </w:rPr>
        <w:t>Amendments to the Constitution require the support of seventy-five percent of those present and voting at an Annual General Meeting or Special STS Business Meeting.</w:t>
      </w:r>
    </w:p>
    <w:p w14:paraId="382E4D4E" w14:textId="77777777" w:rsidR="006C3FAF" w:rsidRDefault="006C3FAF" w:rsidP="006C3FAF">
      <w:pPr>
        <w:rPr>
          <w:b/>
          <w:bCs/>
          <w:highlight w:val="green"/>
        </w:rPr>
      </w:pPr>
    </w:p>
    <w:p w14:paraId="63588D83" w14:textId="77777777" w:rsidR="006C3FAF" w:rsidRDefault="006C3FAF" w:rsidP="006C3FAF">
      <w:r w:rsidRPr="005E6508">
        <w:rPr>
          <w:b/>
          <w:bCs/>
        </w:rPr>
        <w:t>A.</w:t>
      </w:r>
      <w:r>
        <w:rPr>
          <w:b/>
          <w:bCs/>
        </w:rPr>
        <w:t>1</w:t>
      </w:r>
      <w:r w:rsidRPr="005E6508">
        <w:rPr>
          <w:b/>
          <w:bCs/>
        </w:rPr>
        <w:t xml:space="preserve"> BE IT RESOLVED </w:t>
      </w:r>
      <w:r>
        <w:t xml:space="preserve">that </w:t>
      </w:r>
      <w:r w:rsidRPr="005E6508">
        <w:t xml:space="preserve">the following </w:t>
      </w:r>
      <w:r>
        <w:t xml:space="preserve">Article </w:t>
      </w:r>
      <w:r w:rsidRPr="005E6508">
        <w:t xml:space="preserve">regarding </w:t>
      </w:r>
      <w:r>
        <w:t xml:space="preserve">Name </w:t>
      </w:r>
      <w:r w:rsidRPr="005E6508">
        <w:t xml:space="preserve">replace the current </w:t>
      </w:r>
      <w:r>
        <w:t>Article 1 – Name.</w:t>
      </w:r>
    </w:p>
    <w:p w14:paraId="60B3D91E" w14:textId="77777777" w:rsidR="006C3FAF" w:rsidRPr="00896E71" w:rsidRDefault="006C3FAF" w:rsidP="006C3FAF">
      <w:pPr>
        <w:rPr>
          <w:sz w:val="28"/>
          <w:szCs w:val="28"/>
        </w:rPr>
      </w:pPr>
      <w:r>
        <w:rPr>
          <w:sz w:val="28"/>
          <w:szCs w:val="28"/>
        </w:rPr>
        <w:t>Article</w:t>
      </w:r>
      <w:r w:rsidRPr="00E73437">
        <w:rPr>
          <w:sz w:val="28"/>
          <w:szCs w:val="28"/>
        </w:rPr>
        <w:t xml:space="preserve"> </w:t>
      </w:r>
      <w:r>
        <w:rPr>
          <w:sz w:val="28"/>
          <w:szCs w:val="28"/>
        </w:rPr>
        <w:t>1</w:t>
      </w:r>
      <w:r w:rsidRPr="00E73437">
        <w:rPr>
          <w:sz w:val="28"/>
          <w:szCs w:val="28"/>
        </w:rPr>
        <w:t xml:space="preserve"> </w:t>
      </w:r>
      <w:r>
        <w:rPr>
          <w:sz w:val="28"/>
          <w:szCs w:val="28"/>
        </w:rPr>
        <w:t>–</w:t>
      </w:r>
      <w:r w:rsidRPr="00E73437">
        <w:rPr>
          <w:sz w:val="28"/>
          <w:szCs w:val="28"/>
        </w:rPr>
        <w:t xml:space="preserve"> </w:t>
      </w:r>
      <w:r>
        <w:rPr>
          <w:sz w:val="28"/>
          <w:szCs w:val="28"/>
        </w:rPr>
        <w:t>Name</w:t>
      </w:r>
    </w:p>
    <w:tbl>
      <w:tblPr>
        <w:tblStyle w:val="TableGrid"/>
        <w:tblW w:w="0" w:type="auto"/>
        <w:tblLook w:val="04A0" w:firstRow="1" w:lastRow="0" w:firstColumn="1" w:lastColumn="0" w:noHBand="0" w:noVBand="1"/>
      </w:tblPr>
      <w:tblGrid>
        <w:gridCol w:w="4675"/>
        <w:gridCol w:w="4675"/>
      </w:tblGrid>
      <w:tr w:rsidR="006C3FAF" w14:paraId="735882D3" w14:textId="77777777" w:rsidTr="006E6DEB">
        <w:tc>
          <w:tcPr>
            <w:tcW w:w="4675" w:type="dxa"/>
          </w:tcPr>
          <w:p w14:paraId="6E9D2F75" w14:textId="77777777" w:rsidR="006C3FAF" w:rsidRPr="00554924" w:rsidRDefault="006C3FAF" w:rsidP="006E6DEB">
            <w:pPr>
              <w:jc w:val="center"/>
              <w:rPr>
                <w:rFonts w:cstheme="minorHAnsi"/>
                <w:b/>
                <w:bCs/>
              </w:rPr>
            </w:pPr>
            <w:r w:rsidRPr="00554924">
              <w:rPr>
                <w:rFonts w:cstheme="minorHAnsi"/>
                <w:b/>
                <w:bCs/>
              </w:rPr>
              <w:t>Current</w:t>
            </w:r>
          </w:p>
        </w:tc>
        <w:tc>
          <w:tcPr>
            <w:tcW w:w="4675" w:type="dxa"/>
          </w:tcPr>
          <w:p w14:paraId="1F329A5C" w14:textId="77777777" w:rsidR="006C3FAF" w:rsidRPr="00554924" w:rsidRDefault="006C3FAF" w:rsidP="006E6DEB">
            <w:pPr>
              <w:jc w:val="center"/>
              <w:rPr>
                <w:rFonts w:cstheme="minorHAnsi"/>
                <w:b/>
                <w:bCs/>
              </w:rPr>
            </w:pPr>
            <w:r w:rsidRPr="00554924">
              <w:rPr>
                <w:rFonts w:cstheme="minorHAnsi"/>
                <w:b/>
                <w:bCs/>
              </w:rPr>
              <w:t>Proposed</w:t>
            </w:r>
          </w:p>
        </w:tc>
      </w:tr>
      <w:tr w:rsidR="006C3FAF" w14:paraId="49C93717" w14:textId="77777777" w:rsidTr="006E6DEB">
        <w:tc>
          <w:tcPr>
            <w:tcW w:w="4675" w:type="dxa"/>
          </w:tcPr>
          <w:p w14:paraId="259FDCD4" w14:textId="77777777" w:rsidR="006C3FAF" w:rsidRPr="00577524" w:rsidRDefault="006C3FAF" w:rsidP="006E6DEB">
            <w:pPr>
              <w:pStyle w:val="BodyText"/>
              <w:spacing w:before="163" w:line="247" w:lineRule="auto"/>
              <w:ind w:right="233"/>
              <w:rPr>
                <w:rFonts w:asciiTheme="minorHAnsi" w:hAnsiTheme="minorHAnsi" w:cstheme="minorHAnsi"/>
                <w:sz w:val="22"/>
                <w:szCs w:val="22"/>
              </w:rPr>
            </w:pPr>
            <w:r w:rsidRPr="00577524">
              <w:rPr>
                <w:rFonts w:asciiTheme="minorHAnsi" w:hAnsiTheme="minorHAnsi" w:cstheme="minorHAnsi"/>
                <w:color w:val="231F20"/>
                <w:w w:val="110"/>
                <w:sz w:val="22"/>
                <w:szCs w:val="22"/>
              </w:rPr>
              <w:t>This</w:t>
            </w:r>
            <w:r w:rsidRPr="00577524">
              <w:rPr>
                <w:rFonts w:asciiTheme="minorHAnsi" w:hAnsiTheme="minorHAnsi" w:cstheme="minorHAnsi"/>
                <w:color w:val="231F20"/>
                <w:spacing w:val="-11"/>
                <w:w w:val="110"/>
                <w:sz w:val="22"/>
                <w:szCs w:val="22"/>
              </w:rPr>
              <w:t xml:space="preserve"> </w:t>
            </w:r>
            <w:r w:rsidRPr="00577524">
              <w:rPr>
                <w:rFonts w:asciiTheme="minorHAnsi" w:hAnsiTheme="minorHAnsi" w:cstheme="minorHAnsi"/>
                <w:color w:val="231F20"/>
                <w:w w:val="110"/>
                <w:sz w:val="22"/>
                <w:szCs w:val="22"/>
              </w:rPr>
              <w:t>organization</w:t>
            </w:r>
            <w:r w:rsidRPr="00577524">
              <w:rPr>
                <w:rFonts w:asciiTheme="minorHAnsi" w:hAnsiTheme="minorHAnsi" w:cstheme="minorHAnsi"/>
                <w:color w:val="231F20"/>
                <w:spacing w:val="-11"/>
                <w:w w:val="110"/>
                <w:sz w:val="22"/>
                <w:szCs w:val="22"/>
              </w:rPr>
              <w:t xml:space="preserve"> </w:t>
            </w:r>
            <w:r w:rsidRPr="00577524">
              <w:rPr>
                <w:rFonts w:asciiTheme="minorHAnsi" w:hAnsiTheme="minorHAnsi" w:cstheme="minorHAnsi"/>
                <w:color w:val="231F20"/>
                <w:w w:val="110"/>
                <w:sz w:val="22"/>
                <w:szCs w:val="22"/>
              </w:rPr>
              <w:t>shall</w:t>
            </w:r>
            <w:r w:rsidRPr="00577524">
              <w:rPr>
                <w:rFonts w:asciiTheme="minorHAnsi" w:hAnsiTheme="minorHAnsi" w:cstheme="minorHAnsi"/>
                <w:color w:val="231F20"/>
                <w:spacing w:val="-11"/>
                <w:w w:val="110"/>
                <w:sz w:val="22"/>
                <w:szCs w:val="22"/>
              </w:rPr>
              <w:t xml:space="preserve"> </w:t>
            </w:r>
            <w:r w:rsidRPr="00577524">
              <w:rPr>
                <w:rFonts w:asciiTheme="minorHAnsi" w:hAnsiTheme="minorHAnsi" w:cstheme="minorHAnsi"/>
                <w:color w:val="231F20"/>
                <w:w w:val="110"/>
                <w:sz w:val="22"/>
                <w:szCs w:val="22"/>
              </w:rPr>
              <w:t>be</w:t>
            </w:r>
            <w:r w:rsidRPr="00577524">
              <w:rPr>
                <w:rFonts w:asciiTheme="minorHAnsi" w:hAnsiTheme="minorHAnsi" w:cstheme="minorHAnsi"/>
                <w:color w:val="231F20"/>
                <w:spacing w:val="-11"/>
                <w:w w:val="110"/>
                <w:sz w:val="22"/>
                <w:szCs w:val="22"/>
              </w:rPr>
              <w:t xml:space="preserve"> </w:t>
            </w:r>
            <w:r w:rsidRPr="00577524">
              <w:rPr>
                <w:rFonts w:asciiTheme="minorHAnsi" w:hAnsiTheme="minorHAnsi" w:cstheme="minorHAnsi"/>
                <w:color w:val="231F20"/>
                <w:w w:val="110"/>
                <w:sz w:val="22"/>
                <w:szCs w:val="22"/>
              </w:rPr>
              <w:t>known</w:t>
            </w:r>
            <w:r w:rsidRPr="00577524">
              <w:rPr>
                <w:rFonts w:asciiTheme="minorHAnsi" w:hAnsiTheme="minorHAnsi" w:cstheme="minorHAnsi"/>
                <w:color w:val="231F20"/>
                <w:spacing w:val="-11"/>
                <w:w w:val="110"/>
                <w:sz w:val="22"/>
                <w:szCs w:val="22"/>
              </w:rPr>
              <w:t xml:space="preserve"> </w:t>
            </w:r>
            <w:r w:rsidRPr="00577524">
              <w:rPr>
                <w:rFonts w:asciiTheme="minorHAnsi" w:hAnsiTheme="minorHAnsi" w:cstheme="minorHAnsi"/>
                <w:color w:val="231F20"/>
                <w:w w:val="110"/>
                <w:sz w:val="22"/>
                <w:szCs w:val="22"/>
              </w:rPr>
              <w:t>as</w:t>
            </w:r>
            <w:r w:rsidRPr="00577524">
              <w:rPr>
                <w:rFonts w:asciiTheme="minorHAnsi" w:hAnsiTheme="minorHAnsi" w:cstheme="minorHAnsi"/>
                <w:color w:val="231F20"/>
                <w:spacing w:val="-11"/>
                <w:w w:val="110"/>
                <w:sz w:val="22"/>
                <w:szCs w:val="22"/>
              </w:rPr>
              <w:t xml:space="preserve"> </w:t>
            </w:r>
            <w:r w:rsidRPr="00577524">
              <w:rPr>
                <w:rFonts w:asciiTheme="minorHAnsi" w:hAnsiTheme="minorHAnsi" w:cstheme="minorHAnsi"/>
                <w:color w:val="231F20"/>
                <w:w w:val="110"/>
                <w:sz w:val="22"/>
                <w:szCs w:val="22"/>
              </w:rPr>
              <w:t>the</w:t>
            </w:r>
            <w:r w:rsidRPr="00577524">
              <w:rPr>
                <w:rFonts w:asciiTheme="minorHAnsi" w:hAnsiTheme="minorHAnsi" w:cstheme="minorHAnsi"/>
                <w:color w:val="231F20"/>
                <w:spacing w:val="-11"/>
                <w:w w:val="110"/>
                <w:sz w:val="22"/>
                <w:szCs w:val="22"/>
              </w:rPr>
              <w:t xml:space="preserve"> </w:t>
            </w:r>
            <w:r w:rsidRPr="00577524">
              <w:rPr>
                <w:rFonts w:asciiTheme="minorHAnsi" w:hAnsiTheme="minorHAnsi" w:cstheme="minorHAnsi"/>
                <w:color w:val="231F20"/>
                <w:w w:val="110"/>
                <w:sz w:val="22"/>
                <w:szCs w:val="22"/>
              </w:rPr>
              <w:t>Superannuated</w:t>
            </w:r>
            <w:r w:rsidRPr="00577524">
              <w:rPr>
                <w:rFonts w:asciiTheme="minorHAnsi" w:hAnsiTheme="minorHAnsi" w:cstheme="minorHAnsi"/>
                <w:color w:val="231F20"/>
                <w:spacing w:val="-11"/>
                <w:w w:val="110"/>
                <w:sz w:val="22"/>
                <w:szCs w:val="22"/>
              </w:rPr>
              <w:t xml:space="preserve"> </w:t>
            </w:r>
            <w:r w:rsidRPr="00577524">
              <w:rPr>
                <w:rFonts w:asciiTheme="minorHAnsi" w:hAnsiTheme="minorHAnsi" w:cstheme="minorHAnsi"/>
                <w:color w:val="231F20"/>
                <w:w w:val="110"/>
                <w:sz w:val="22"/>
                <w:szCs w:val="22"/>
              </w:rPr>
              <w:t>Teachers</w:t>
            </w:r>
            <w:r w:rsidRPr="00577524">
              <w:rPr>
                <w:rFonts w:asciiTheme="minorHAnsi" w:hAnsiTheme="minorHAnsi" w:cstheme="minorHAnsi"/>
                <w:color w:val="231F20"/>
                <w:spacing w:val="-11"/>
                <w:w w:val="110"/>
                <w:sz w:val="22"/>
                <w:szCs w:val="22"/>
              </w:rPr>
              <w:t xml:space="preserve"> </w:t>
            </w:r>
            <w:r w:rsidRPr="00577524">
              <w:rPr>
                <w:rFonts w:asciiTheme="minorHAnsi" w:hAnsiTheme="minorHAnsi" w:cstheme="minorHAnsi"/>
                <w:color w:val="231F20"/>
                <w:w w:val="110"/>
                <w:sz w:val="22"/>
                <w:szCs w:val="22"/>
              </w:rPr>
              <w:t>of</w:t>
            </w:r>
            <w:r w:rsidRPr="00577524">
              <w:rPr>
                <w:rFonts w:asciiTheme="minorHAnsi" w:hAnsiTheme="minorHAnsi" w:cstheme="minorHAnsi"/>
                <w:color w:val="231F20"/>
                <w:spacing w:val="-11"/>
                <w:w w:val="110"/>
                <w:sz w:val="22"/>
                <w:szCs w:val="22"/>
              </w:rPr>
              <w:t xml:space="preserve"> </w:t>
            </w:r>
            <w:r w:rsidRPr="00577524">
              <w:rPr>
                <w:rFonts w:asciiTheme="minorHAnsi" w:hAnsiTheme="minorHAnsi" w:cstheme="minorHAnsi"/>
                <w:color w:val="231F20"/>
                <w:w w:val="110"/>
                <w:sz w:val="22"/>
                <w:szCs w:val="22"/>
              </w:rPr>
              <w:t>Saskatchewan</w:t>
            </w:r>
            <w:r w:rsidRPr="00577524">
              <w:rPr>
                <w:rFonts w:asciiTheme="minorHAnsi" w:hAnsiTheme="minorHAnsi" w:cstheme="minorHAnsi"/>
                <w:color w:val="231F20"/>
                <w:spacing w:val="-11"/>
                <w:w w:val="110"/>
                <w:sz w:val="22"/>
                <w:szCs w:val="22"/>
              </w:rPr>
              <w:t xml:space="preserve"> </w:t>
            </w:r>
            <w:r w:rsidRPr="00577524">
              <w:rPr>
                <w:rFonts w:asciiTheme="minorHAnsi" w:hAnsiTheme="minorHAnsi" w:cstheme="minorHAnsi"/>
                <w:color w:val="231F20"/>
                <w:w w:val="110"/>
                <w:sz w:val="22"/>
                <w:szCs w:val="22"/>
              </w:rPr>
              <w:t>and</w:t>
            </w:r>
            <w:r w:rsidRPr="00577524">
              <w:rPr>
                <w:rFonts w:asciiTheme="minorHAnsi" w:hAnsiTheme="minorHAnsi" w:cstheme="minorHAnsi"/>
                <w:color w:val="231F20"/>
                <w:spacing w:val="-11"/>
                <w:w w:val="110"/>
                <w:sz w:val="22"/>
                <w:szCs w:val="22"/>
              </w:rPr>
              <w:t xml:space="preserve"> </w:t>
            </w:r>
            <w:r w:rsidRPr="00577524">
              <w:rPr>
                <w:rFonts w:asciiTheme="minorHAnsi" w:hAnsiTheme="minorHAnsi" w:cstheme="minorHAnsi"/>
                <w:color w:val="231F20"/>
                <w:w w:val="110"/>
                <w:sz w:val="22"/>
                <w:szCs w:val="22"/>
              </w:rPr>
              <w:t>in</w:t>
            </w:r>
            <w:r w:rsidRPr="00577524">
              <w:rPr>
                <w:rFonts w:asciiTheme="minorHAnsi" w:hAnsiTheme="minorHAnsi" w:cstheme="minorHAnsi"/>
                <w:color w:val="231F20"/>
                <w:spacing w:val="-11"/>
                <w:w w:val="110"/>
                <w:sz w:val="22"/>
                <w:szCs w:val="22"/>
              </w:rPr>
              <w:t xml:space="preserve"> </w:t>
            </w:r>
            <w:r w:rsidRPr="00577524">
              <w:rPr>
                <w:rFonts w:asciiTheme="minorHAnsi" w:hAnsiTheme="minorHAnsi" w:cstheme="minorHAnsi"/>
                <w:color w:val="231F20"/>
                <w:w w:val="110"/>
                <w:sz w:val="22"/>
                <w:szCs w:val="22"/>
              </w:rPr>
              <w:t>this</w:t>
            </w:r>
            <w:r w:rsidRPr="00577524">
              <w:rPr>
                <w:rFonts w:asciiTheme="minorHAnsi" w:hAnsiTheme="minorHAnsi" w:cstheme="minorHAnsi"/>
                <w:color w:val="231F20"/>
                <w:spacing w:val="-11"/>
                <w:w w:val="110"/>
                <w:sz w:val="22"/>
                <w:szCs w:val="22"/>
              </w:rPr>
              <w:t xml:space="preserve"> </w:t>
            </w:r>
            <w:r w:rsidRPr="00577524">
              <w:rPr>
                <w:rFonts w:asciiTheme="minorHAnsi" w:hAnsiTheme="minorHAnsi" w:cstheme="minorHAnsi"/>
                <w:color w:val="231F20"/>
                <w:w w:val="110"/>
                <w:sz w:val="22"/>
                <w:szCs w:val="22"/>
              </w:rPr>
              <w:t>document</w:t>
            </w:r>
            <w:r w:rsidRPr="00577524">
              <w:rPr>
                <w:rFonts w:asciiTheme="minorHAnsi" w:hAnsiTheme="minorHAnsi" w:cstheme="minorHAnsi"/>
                <w:color w:val="231F20"/>
                <w:spacing w:val="-11"/>
                <w:w w:val="110"/>
                <w:sz w:val="22"/>
                <w:szCs w:val="22"/>
              </w:rPr>
              <w:t xml:space="preserve"> </w:t>
            </w:r>
            <w:r w:rsidRPr="00577524">
              <w:rPr>
                <w:rFonts w:asciiTheme="minorHAnsi" w:hAnsiTheme="minorHAnsi" w:cstheme="minorHAnsi"/>
                <w:color w:val="231F20"/>
                <w:w w:val="110"/>
                <w:sz w:val="22"/>
                <w:szCs w:val="22"/>
              </w:rPr>
              <w:t>will be referred to as STS.</w:t>
            </w:r>
          </w:p>
          <w:p w14:paraId="00E77461" w14:textId="77777777" w:rsidR="006C3FAF" w:rsidRPr="00577524" w:rsidRDefault="006C3FAF" w:rsidP="006E6DEB">
            <w:pPr>
              <w:pStyle w:val="Heading3"/>
              <w:tabs>
                <w:tab w:val="left" w:pos="500"/>
              </w:tabs>
              <w:spacing w:before="76"/>
              <w:ind w:left="20" w:firstLine="0"/>
              <w:rPr>
                <w:rFonts w:asciiTheme="minorHAnsi" w:hAnsiTheme="minorHAnsi" w:cstheme="minorHAnsi"/>
                <w:color w:val="231F20"/>
                <w:spacing w:val="-2"/>
                <w:sz w:val="22"/>
                <w:szCs w:val="22"/>
              </w:rPr>
            </w:pPr>
          </w:p>
          <w:p w14:paraId="4A686C07" w14:textId="77777777" w:rsidR="006C3FAF" w:rsidRPr="00577524" w:rsidRDefault="006C3FAF" w:rsidP="006E6DEB">
            <w:pPr>
              <w:tabs>
                <w:tab w:val="left" w:pos="1580"/>
              </w:tabs>
              <w:spacing w:before="93"/>
              <w:rPr>
                <w:rFonts w:cstheme="minorHAnsi"/>
              </w:rPr>
            </w:pPr>
          </w:p>
        </w:tc>
        <w:tc>
          <w:tcPr>
            <w:tcW w:w="4675" w:type="dxa"/>
          </w:tcPr>
          <w:p w14:paraId="23052AA1" w14:textId="77777777" w:rsidR="006C3FAF" w:rsidRPr="00577524" w:rsidRDefault="006C3FAF" w:rsidP="006C3FAF">
            <w:pPr>
              <w:pStyle w:val="BodyText"/>
              <w:numPr>
                <w:ilvl w:val="0"/>
                <w:numId w:val="5"/>
              </w:numPr>
              <w:spacing w:before="163" w:line="247" w:lineRule="auto"/>
              <w:ind w:right="233"/>
              <w:rPr>
                <w:rFonts w:asciiTheme="minorHAnsi" w:hAnsiTheme="minorHAnsi" w:cstheme="minorHAnsi"/>
                <w:sz w:val="22"/>
                <w:szCs w:val="22"/>
              </w:rPr>
            </w:pPr>
            <w:r w:rsidRPr="00577524">
              <w:rPr>
                <w:rFonts w:asciiTheme="minorHAnsi" w:hAnsiTheme="minorHAnsi" w:cstheme="minorHAnsi"/>
                <w:color w:val="231F20"/>
                <w:w w:val="110"/>
                <w:sz w:val="22"/>
                <w:szCs w:val="22"/>
              </w:rPr>
              <w:t>This</w:t>
            </w:r>
            <w:r w:rsidRPr="00577524">
              <w:rPr>
                <w:rFonts w:asciiTheme="minorHAnsi" w:hAnsiTheme="minorHAnsi" w:cstheme="minorHAnsi"/>
                <w:color w:val="231F20"/>
                <w:spacing w:val="-11"/>
                <w:w w:val="110"/>
                <w:sz w:val="22"/>
                <w:szCs w:val="22"/>
              </w:rPr>
              <w:t xml:space="preserve"> </w:t>
            </w:r>
            <w:r w:rsidRPr="00577524">
              <w:rPr>
                <w:rFonts w:asciiTheme="minorHAnsi" w:hAnsiTheme="minorHAnsi" w:cstheme="minorHAnsi"/>
                <w:color w:val="231F20"/>
                <w:w w:val="110"/>
                <w:sz w:val="22"/>
                <w:szCs w:val="22"/>
              </w:rPr>
              <w:t>organization</w:t>
            </w:r>
            <w:r w:rsidRPr="00577524">
              <w:rPr>
                <w:rFonts w:asciiTheme="minorHAnsi" w:hAnsiTheme="minorHAnsi" w:cstheme="minorHAnsi"/>
                <w:color w:val="231F20"/>
                <w:spacing w:val="-11"/>
                <w:w w:val="110"/>
                <w:sz w:val="22"/>
                <w:szCs w:val="22"/>
              </w:rPr>
              <w:t xml:space="preserve"> </w:t>
            </w:r>
            <w:r w:rsidRPr="00577524">
              <w:rPr>
                <w:rFonts w:asciiTheme="minorHAnsi" w:hAnsiTheme="minorHAnsi" w:cstheme="minorHAnsi"/>
                <w:color w:val="231F20"/>
                <w:w w:val="110"/>
                <w:sz w:val="22"/>
                <w:szCs w:val="22"/>
              </w:rPr>
              <w:t>shall</w:t>
            </w:r>
            <w:r w:rsidRPr="00577524">
              <w:rPr>
                <w:rFonts w:asciiTheme="minorHAnsi" w:hAnsiTheme="minorHAnsi" w:cstheme="minorHAnsi"/>
                <w:color w:val="231F20"/>
                <w:spacing w:val="-11"/>
                <w:w w:val="110"/>
                <w:sz w:val="22"/>
                <w:szCs w:val="22"/>
              </w:rPr>
              <w:t xml:space="preserve"> </w:t>
            </w:r>
            <w:r w:rsidRPr="00577524">
              <w:rPr>
                <w:rFonts w:asciiTheme="minorHAnsi" w:hAnsiTheme="minorHAnsi" w:cstheme="minorHAnsi"/>
                <w:color w:val="231F20"/>
                <w:w w:val="110"/>
                <w:sz w:val="22"/>
                <w:szCs w:val="22"/>
              </w:rPr>
              <w:t>be</w:t>
            </w:r>
            <w:r w:rsidRPr="00577524">
              <w:rPr>
                <w:rFonts w:asciiTheme="minorHAnsi" w:hAnsiTheme="minorHAnsi" w:cstheme="minorHAnsi"/>
                <w:color w:val="231F20"/>
                <w:spacing w:val="-11"/>
                <w:w w:val="110"/>
                <w:sz w:val="22"/>
                <w:szCs w:val="22"/>
              </w:rPr>
              <w:t xml:space="preserve"> </w:t>
            </w:r>
            <w:r w:rsidRPr="00577524">
              <w:rPr>
                <w:rFonts w:asciiTheme="minorHAnsi" w:hAnsiTheme="minorHAnsi" w:cstheme="minorHAnsi"/>
                <w:color w:val="231F20"/>
                <w:w w:val="110"/>
                <w:sz w:val="22"/>
                <w:szCs w:val="22"/>
              </w:rPr>
              <w:t>known</w:t>
            </w:r>
            <w:r w:rsidRPr="00577524">
              <w:rPr>
                <w:rFonts w:asciiTheme="minorHAnsi" w:hAnsiTheme="minorHAnsi" w:cstheme="minorHAnsi"/>
                <w:color w:val="231F20"/>
                <w:spacing w:val="-11"/>
                <w:w w:val="110"/>
                <w:sz w:val="22"/>
                <w:szCs w:val="22"/>
              </w:rPr>
              <w:t xml:space="preserve"> </w:t>
            </w:r>
            <w:r w:rsidRPr="00577524">
              <w:rPr>
                <w:rFonts w:asciiTheme="minorHAnsi" w:hAnsiTheme="minorHAnsi" w:cstheme="minorHAnsi"/>
                <w:color w:val="231F20"/>
                <w:w w:val="110"/>
                <w:sz w:val="22"/>
                <w:szCs w:val="22"/>
              </w:rPr>
              <w:t>as</w:t>
            </w:r>
            <w:r w:rsidRPr="00577524">
              <w:rPr>
                <w:rFonts w:asciiTheme="minorHAnsi" w:hAnsiTheme="minorHAnsi" w:cstheme="minorHAnsi"/>
                <w:color w:val="231F20"/>
                <w:spacing w:val="-11"/>
                <w:w w:val="110"/>
                <w:sz w:val="22"/>
                <w:szCs w:val="22"/>
              </w:rPr>
              <w:t xml:space="preserve"> </w:t>
            </w:r>
            <w:r w:rsidRPr="00577524">
              <w:rPr>
                <w:rFonts w:asciiTheme="minorHAnsi" w:hAnsiTheme="minorHAnsi" w:cstheme="minorHAnsi"/>
                <w:color w:val="231F20"/>
                <w:w w:val="110"/>
                <w:sz w:val="22"/>
                <w:szCs w:val="22"/>
              </w:rPr>
              <w:t>the</w:t>
            </w:r>
            <w:r w:rsidRPr="00577524">
              <w:rPr>
                <w:rFonts w:asciiTheme="minorHAnsi" w:hAnsiTheme="minorHAnsi" w:cstheme="minorHAnsi"/>
                <w:color w:val="231F20"/>
                <w:spacing w:val="-11"/>
                <w:w w:val="110"/>
                <w:sz w:val="22"/>
                <w:szCs w:val="22"/>
              </w:rPr>
              <w:t xml:space="preserve"> </w:t>
            </w:r>
            <w:r w:rsidRPr="00577524">
              <w:rPr>
                <w:rFonts w:asciiTheme="minorHAnsi" w:hAnsiTheme="minorHAnsi" w:cstheme="minorHAnsi"/>
                <w:color w:val="231F20"/>
                <w:w w:val="110"/>
                <w:sz w:val="22"/>
                <w:szCs w:val="22"/>
              </w:rPr>
              <w:t>Superannuated</w:t>
            </w:r>
            <w:r w:rsidRPr="00577524">
              <w:rPr>
                <w:rFonts w:asciiTheme="minorHAnsi" w:hAnsiTheme="minorHAnsi" w:cstheme="minorHAnsi"/>
                <w:color w:val="231F20"/>
                <w:spacing w:val="-11"/>
                <w:w w:val="110"/>
                <w:sz w:val="22"/>
                <w:szCs w:val="22"/>
              </w:rPr>
              <w:t xml:space="preserve"> </w:t>
            </w:r>
            <w:r w:rsidRPr="00577524">
              <w:rPr>
                <w:rFonts w:asciiTheme="minorHAnsi" w:hAnsiTheme="minorHAnsi" w:cstheme="minorHAnsi"/>
                <w:color w:val="231F20"/>
                <w:w w:val="110"/>
                <w:sz w:val="22"/>
                <w:szCs w:val="22"/>
              </w:rPr>
              <w:t>Teachers</w:t>
            </w:r>
            <w:r w:rsidRPr="00577524">
              <w:rPr>
                <w:rFonts w:asciiTheme="minorHAnsi" w:hAnsiTheme="minorHAnsi" w:cstheme="minorHAnsi"/>
                <w:color w:val="231F20"/>
                <w:spacing w:val="-11"/>
                <w:w w:val="110"/>
                <w:sz w:val="22"/>
                <w:szCs w:val="22"/>
              </w:rPr>
              <w:t xml:space="preserve"> </w:t>
            </w:r>
            <w:r w:rsidRPr="00577524">
              <w:rPr>
                <w:rFonts w:asciiTheme="minorHAnsi" w:hAnsiTheme="minorHAnsi" w:cstheme="minorHAnsi"/>
                <w:color w:val="231F20"/>
                <w:w w:val="110"/>
                <w:sz w:val="22"/>
                <w:szCs w:val="22"/>
              </w:rPr>
              <w:t>of</w:t>
            </w:r>
            <w:r w:rsidRPr="00577524">
              <w:rPr>
                <w:rFonts w:asciiTheme="minorHAnsi" w:hAnsiTheme="minorHAnsi" w:cstheme="minorHAnsi"/>
                <w:color w:val="231F20"/>
                <w:spacing w:val="-11"/>
                <w:w w:val="110"/>
                <w:sz w:val="22"/>
                <w:szCs w:val="22"/>
              </w:rPr>
              <w:t xml:space="preserve"> </w:t>
            </w:r>
            <w:r w:rsidRPr="00577524">
              <w:rPr>
                <w:rFonts w:asciiTheme="minorHAnsi" w:hAnsiTheme="minorHAnsi" w:cstheme="minorHAnsi"/>
                <w:color w:val="231F20"/>
                <w:w w:val="110"/>
                <w:sz w:val="22"/>
                <w:szCs w:val="22"/>
              </w:rPr>
              <w:t>Saskatchewan (STS).</w:t>
            </w:r>
            <w:r w:rsidRPr="00577524">
              <w:rPr>
                <w:rFonts w:asciiTheme="minorHAnsi" w:hAnsiTheme="minorHAnsi" w:cstheme="minorHAnsi"/>
                <w:color w:val="231F20"/>
                <w:spacing w:val="-11"/>
                <w:w w:val="110"/>
                <w:sz w:val="22"/>
                <w:szCs w:val="22"/>
              </w:rPr>
              <w:t xml:space="preserve"> </w:t>
            </w:r>
          </w:p>
          <w:p w14:paraId="18411884" w14:textId="77777777" w:rsidR="006C3FAF" w:rsidRPr="00577524" w:rsidRDefault="006C3FAF" w:rsidP="006C3FAF">
            <w:pPr>
              <w:pStyle w:val="BodyText"/>
              <w:numPr>
                <w:ilvl w:val="0"/>
                <w:numId w:val="5"/>
              </w:numPr>
              <w:spacing w:before="163" w:line="247" w:lineRule="auto"/>
              <w:ind w:right="233"/>
              <w:rPr>
                <w:rFonts w:asciiTheme="minorHAnsi" w:hAnsiTheme="minorHAnsi" w:cstheme="minorHAnsi"/>
                <w:sz w:val="22"/>
                <w:szCs w:val="22"/>
              </w:rPr>
            </w:pPr>
            <w:r w:rsidRPr="00577524">
              <w:rPr>
                <w:rFonts w:asciiTheme="minorHAnsi" w:hAnsiTheme="minorHAnsi" w:cstheme="minorHAnsi"/>
                <w:sz w:val="22"/>
                <w:szCs w:val="22"/>
              </w:rPr>
              <w:t>The STS is established as a Local Association of the Saskatchewan Teachers’ Federation (STF) by virtue of STF Bylaw 4.2.</w:t>
            </w:r>
          </w:p>
          <w:p w14:paraId="14563202" w14:textId="77777777" w:rsidR="006C3FAF" w:rsidRPr="00577524" w:rsidRDefault="006C3FAF" w:rsidP="006E6DEB">
            <w:pPr>
              <w:autoSpaceDE w:val="0"/>
              <w:autoSpaceDN w:val="0"/>
              <w:adjustRightInd w:val="0"/>
              <w:spacing w:before="18" w:line="250" w:lineRule="atLeast"/>
              <w:textAlignment w:val="center"/>
              <w:rPr>
                <w:rFonts w:cstheme="minorHAnsi"/>
                <w:color w:val="000000"/>
                <w:lang w:val="en-US"/>
              </w:rPr>
            </w:pPr>
          </w:p>
        </w:tc>
      </w:tr>
    </w:tbl>
    <w:p w14:paraId="47534851" w14:textId="77777777" w:rsidR="006C3FAF" w:rsidRDefault="006C3FAF" w:rsidP="006C3FAF">
      <w:pPr>
        <w:rPr>
          <w:rFonts w:cstheme="minorHAnsi"/>
          <w:b/>
          <w:bCs/>
        </w:rPr>
      </w:pPr>
    </w:p>
    <w:p w14:paraId="17B22531" w14:textId="3AD72988" w:rsidR="002B5BAC" w:rsidRPr="00E25F25" w:rsidRDefault="002B5BAC" w:rsidP="002B5BAC">
      <w:pPr>
        <w:spacing w:line="256" w:lineRule="auto"/>
        <w:rPr>
          <w:rFonts w:cstheme="minorHAnsi"/>
          <w:b/>
          <w:bCs/>
          <w:color w:val="151515"/>
        </w:rPr>
      </w:pPr>
      <w:r w:rsidRPr="00E25F25">
        <w:rPr>
          <w:b/>
          <w:bCs/>
        </w:rPr>
        <w:t xml:space="preserve">Response: </w:t>
      </w:r>
    </w:p>
    <w:p w14:paraId="28497CE1" w14:textId="76379E04" w:rsidR="002B5BAC" w:rsidRPr="009D3142" w:rsidRDefault="002B5BAC" w:rsidP="002B5BAC">
      <w:pPr>
        <w:pStyle w:val="ListParagraph"/>
        <w:ind w:left="0"/>
      </w:pPr>
      <w:r w:rsidRPr="00E25F25">
        <w:t>This change in the Constitution was forwarded to the STF for approval on June 22, 2023</w:t>
      </w:r>
      <w:r w:rsidR="00B24BAB" w:rsidRPr="00E25F25">
        <w:t>, which was subsequently approved</w:t>
      </w:r>
      <w:r w:rsidRPr="00E25F25">
        <w:t>.  The changes w</w:t>
      </w:r>
      <w:r w:rsidR="003E70A1">
        <w:t>ere</w:t>
      </w:r>
      <w:r w:rsidRPr="00E25F25">
        <w:t xml:space="preserve"> added to the </w:t>
      </w:r>
      <w:r w:rsidRPr="00E25F25">
        <w:rPr>
          <w:i/>
          <w:iCs/>
        </w:rPr>
        <w:t>STS Policy Handbook</w:t>
      </w:r>
      <w:r w:rsidRPr="00E25F25">
        <w:t xml:space="preserve"> dated July 1, 2023.</w:t>
      </w:r>
      <w:r>
        <w:t xml:space="preserve"> </w:t>
      </w:r>
    </w:p>
    <w:p w14:paraId="0FFBF249" w14:textId="77777777" w:rsidR="00C0144B" w:rsidRDefault="00C0144B" w:rsidP="006C3FAF">
      <w:pPr>
        <w:rPr>
          <w:b/>
          <w:bCs/>
        </w:rPr>
      </w:pPr>
    </w:p>
    <w:p w14:paraId="14590013" w14:textId="77777777" w:rsidR="00C0144B" w:rsidRDefault="00C0144B" w:rsidP="006C3FAF">
      <w:pPr>
        <w:rPr>
          <w:b/>
          <w:bCs/>
        </w:rPr>
      </w:pPr>
    </w:p>
    <w:p w14:paraId="6FA32B0D" w14:textId="4F8AA140" w:rsidR="006C3FAF" w:rsidRPr="00696EAA" w:rsidRDefault="006C3FAF" w:rsidP="006C3FAF">
      <w:pPr>
        <w:rPr>
          <w:rFonts w:cstheme="minorHAnsi"/>
          <w:b/>
          <w:bCs/>
        </w:rPr>
      </w:pPr>
      <w:r w:rsidRPr="005E6508">
        <w:rPr>
          <w:b/>
          <w:bCs/>
        </w:rPr>
        <w:t>A.</w:t>
      </w:r>
      <w:r>
        <w:rPr>
          <w:b/>
          <w:bCs/>
        </w:rPr>
        <w:t>2</w:t>
      </w:r>
      <w:r w:rsidRPr="005E6508">
        <w:rPr>
          <w:b/>
          <w:bCs/>
        </w:rPr>
        <w:t xml:space="preserve"> BE IT RESOLVED </w:t>
      </w:r>
      <w:r>
        <w:t>that</w:t>
      </w:r>
      <w:r w:rsidRPr="005E6508">
        <w:t xml:space="preserve"> the following </w:t>
      </w:r>
      <w:r>
        <w:t xml:space="preserve">Article </w:t>
      </w:r>
      <w:r w:rsidRPr="005E6508">
        <w:t xml:space="preserve">regarding </w:t>
      </w:r>
      <w:r>
        <w:t xml:space="preserve">Aims </w:t>
      </w:r>
      <w:r w:rsidRPr="005E6508">
        <w:t xml:space="preserve">replace the current </w:t>
      </w:r>
      <w:r>
        <w:t>Article 2 – Aims.</w:t>
      </w:r>
    </w:p>
    <w:p w14:paraId="57FEF572" w14:textId="77777777" w:rsidR="006C3FAF" w:rsidRPr="009279FE" w:rsidRDefault="006C3FAF" w:rsidP="006C3FAF">
      <w:pPr>
        <w:rPr>
          <w:rFonts w:cstheme="minorHAnsi"/>
          <w:sz w:val="28"/>
          <w:szCs w:val="28"/>
        </w:rPr>
      </w:pPr>
      <w:r w:rsidRPr="009279FE">
        <w:rPr>
          <w:rFonts w:cstheme="minorHAnsi"/>
          <w:sz w:val="28"/>
          <w:szCs w:val="28"/>
        </w:rPr>
        <w:t>Article 2 – Aims</w:t>
      </w:r>
    </w:p>
    <w:tbl>
      <w:tblPr>
        <w:tblStyle w:val="TableGrid"/>
        <w:tblW w:w="0" w:type="auto"/>
        <w:tblLook w:val="04A0" w:firstRow="1" w:lastRow="0" w:firstColumn="1" w:lastColumn="0" w:noHBand="0" w:noVBand="1"/>
      </w:tblPr>
      <w:tblGrid>
        <w:gridCol w:w="4675"/>
        <w:gridCol w:w="4675"/>
      </w:tblGrid>
      <w:tr w:rsidR="006C3FAF" w:rsidRPr="009279FE" w14:paraId="1918F18C" w14:textId="77777777" w:rsidTr="006E6DEB">
        <w:tc>
          <w:tcPr>
            <w:tcW w:w="4675" w:type="dxa"/>
          </w:tcPr>
          <w:p w14:paraId="6B1B0CA6" w14:textId="77777777" w:rsidR="006C3FAF" w:rsidRPr="009279FE" w:rsidRDefault="006C3FAF" w:rsidP="006E6DEB">
            <w:pPr>
              <w:jc w:val="center"/>
              <w:rPr>
                <w:rFonts w:cstheme="minorHAnsi"/>
                <w:b/>
                <w:bCs/>
              </w:rPr>
            </w:pPr>
            <w:r w:rsidRPr="009279FE">
              <w:rPr>
                <w:rFonts w:cstheme="minorHAnsi"/>
                <w:b/>
                <w:bCs/>
              </w:rPr>
              <w:t>Current</w:t>
            </w:r>
          </w:p>
        </w:tc>
        <w:tc>
          <w:tcPr>
            <w:tcW w:w="4675" w:type="dxa"/>
          </w:tcPr>
          <w:p w14:paraId="07C12E46" w14:textId="77777777" w:rsidR="006C3FAF" w:rsidRPr="009279FE" w:rsidRDefault="006C3FAF" w:rsidP="006E6DEB">
            <w:pPr>
              <w:jc w:val="center"/>
              <w:rPr>
                <w:rFonts w:cstheme="minorHAnsi"/>
                <w:b/>
                <w:bCs/>
              </w:rPr>
            </w:pPr>
            <w:r w:rsidRPr="009279FE">
              <w:rPr>
                <w:rFonts w:cstheme="minorHAnsi"/>
                <w:b/>
                <w:bCs/>
              </w:rPr>
              <w:t>Proposed</w:t>
            </w:r>
          </w:p>
        </w:tc>
      </w:tr>
      <w:tr w:rsidR="006C3FAF" w:rsidRPr="009279FE" w14:paraId="081885CA" w14:textId="77777777" w:rsidTr="006E6DEB">
        <w:tc>
          <w:tcPr>
            <w:tcW w:w="4675" w:type="dxa"/>
          </w:tcPr>
          <w:p w14:paraId="6CF75196" w14:textId="77777777" w:rsidR="006C3FAF" w:rsidRPr="009279FE" w:rsidRDefault="006C3FAF" w:rsidP="006E6DEB">
            <w:pPr>
              <w:pStyle w:val="BodyText"/>
              <w:spacing w:before="5"/>
              <w:rPr>
                <w:rFonts w:asciiTheme="minorHAnsi" w:hAnsiTheme="minorHAnsi" w:cstheme="minorHAnsi"/>
                <w:sz w:val="22"/>
                <w:szCs w:val="22"/>
              </w:rPr>
            </w:pPr>
          </w:p>
          <w:p w14:paraId="6701DD81" w14:textId="77777777" w:rsidR="006C3FAF" w:rsidRPr="009279FE" w:rsidRDefault="006C3FAF" w:rsidP="006C3FAF">
            <w:pPr>
              <w:pStyle w:val="ListParagraph"/>
              <w:widowControl w:val="0"/>
              <w:numPr>
                <w:ilvl w:val="0"/>
                <w:numId w:val="6"/>
              </w:numPr>
              <w:tabs>
                <w:tab w:val="left" w:pos="500"/>
              </w:tabs>
              <w:autoSpaceDE w:val="0"/>
              <w:autoSpaceDN w:val="0"/>
              <w:contextualSpacing w:val="0"/>
              <w:rPr>
                <w:rFonts w:cstheme="minorHAnsi"/>
              </w:rPr>
            </w:pPr>
            <w:r w:rsidRPr="009279FE">
              <w:rPr>
                <w:rFonts w:cstheme="minorHAnsi"/>
                <w:color w:val="231F20"/>
                <w:w w:val="105"/>
              </w:rPr>
              <w:t>To</w:t>
            </w:r>
            <w:r w:rsidRPr="009279FE">
              <w:rPr>
                <w:rFonts w:cstheme="minorHAnsi"/>
                <w:color w:val="231F20"/>
                <w:spacing w:val="17"/>
                <w:w w:val="105"/>
              </w:rPr>
              <w:t xml:space="preserve"> </w:t>
            </w:r>
            <w:r w:rsidRPr="009279FE">
              <w:rPr>
                <w:rFonts w:cstheme="minorHAnsi"/>
                <w:color w:val="231F20"/>
                <w:w w:val="105"/>
              </w:rPr>
              <w:t>promote</w:t>
            </w:r>
            <w:r w:rsidRPr="009279FE">
              <w:rPr>
                <w:rFonts w:cstheme="minorHAnsi"/>
                <w:color w:val="231F20"/>
                <w:spacing w:val="18"/>
                <w:w w:val="105"/>
              </w:rPr>
              <w:t xml:space="preserve"> </w:t>
            </w:r>
            <w:r w:rsidRPr="009279FE">
              <w:rPr>
                <w:rFonts w:cstheme="minorHAnsi"/>
                <w:color w:val="231F20"/>
                <w:w w:val="105"/>
              </w:rPr>
              <w:t>the</w:t>
            </w:r>
            <w:r w:rsidRPr="009279FE">
              <w:rPr>
                <w:rFonts w:cstheme="minorHAnsi"/>
                <w:color w:val="231F20"/>
                <w:spacing w:val="18"/>
                <w:w w:val="105"/>
              </w:rPr>
              <w:t xml:space="preserve"> </w:t>
            </w:r>
            <w:r w:rsidRPr="009279FE">
              <w:rPr>
                <w:rFonts w:cstheme="minorHAnsi"/>
                <w:color w:val="231F20"/>
                <w:w w:val="105"/>
              </w:rPr>
              <w:t>interests</w:t>
            </w:r>
            <w:r w:rsidRPr="009279FE">
              <w:rPr>
                <w:rFonts w:cstheme="minorHAnsi"/>
                <w:color w:val="231F20"/>
                <w:spacing w:val="18"/>
                <w:w w:val="105"/>
              </w:rPr>
              <w:t xml:space="preserve"> </w:t>
            </w:r>
            <w:r w:rsidRPr="009279FE">
              <w:rPr>
                <w:rFonts w:cstheme="minorHAnsi"/>
                <w:color w:val="231F20"/>
                <w:w w:val="105"/>
              </w:rPr>
              <w:t>of</w:t>
            </w:r>
            <w:r w:rsidRPr="009279FE">
              <w:rPr>
                <w:rFonts w:cstheme="minorHAnsi"/>
                <w:color w:val="231F20"/>
                <w:spacing w:val="18"/>
                <w:w w:val="105"/>
              </w:rPr>
              <w:t xml:space="preserve"> </w:t>
            </w:r>
            <w:r w:rsidRPr="009279FE">
              <w:rPr>
                <w:rFonts w:cstheme="minorHAnsi"/>
                <w:color w:val="231F20"/>
                <w:w w:val="105"/>
              </w:rPr>
              <w:t>members</w:t>
            </w:r>
            <w:r w:rsidRPr="009279FE">
              <w:rPr>
                <w:rFonts w:cstheme="minorHAnsi"/>
                <w:color w:val="231F20"/>
                <w:spacing w:val="17"/>
                <w:w w:val="105"/>
              </w:rPr>
              <w:t xml:space="preserve"> </w:t>
            </w:r>
            <w:r w:rsidRPr="009279FE">
              <w:rPr>
                <w:rFonts w:cstheme="minorHAnsi"/>
                <w:color w:val="231F20"/>
                <w:w w:val="105"/>
              </w:rPr>
              <w:t>of</w:t>
            </w:r>
            <w:r w:rsidRPr="009279FE">
              <w:rPr>
                <w:rFonts w:cstheme="minorHAnsi"/>
                <w:color w:val="231F20"/>
                <w:spacing w:val="18"/>
                <w:w w:val="105"/>
              </w:rPr>
              <w:t xml:space="preserve"> </w:t>
            </w:r>
            <w:r w:rsidRPr="009279FE">
              <w:rPr>
                <w:rFonts w:cstheme="minorHAnsi"/>
                <w:color w:val="231F20"/>
                <w:w w:val="105"/>
              </w:rPr>
              <w:t>the</w:t>
            </w:r>
            <w:r w:rsidRPr="009279FE">
              <w:rPr>
                <w:rFonts w:cstheme="minorHAnsi"/>
                <w:color w:val="231F20"/>
                <w:spacing w:val="18"/>
                <w:w w:val="105"/>
              </w:rPr>
              <w:t xml:space="preserve"> </w:t>
            </w:r>
            <w:r w:rsidRPr="009279FE">
              <w:rPr>
                <w:rFonts w:cstheme="minorHAnsi"/>
                <w:color w:val="231F20"/>
                <w:spacing w:val="-4"/>
                <w:w w:val="105"/>
              </w:rPr>
              <w:t>STS.</w:t>
            </w:r>
          </w:p>
          <w:p w14:paraId="4D9B7B00" w14:textId="77777777" w:rsidR="006C3FAF" w:rsidRPr="009279FE" w:rsidRDefault="006C3FAF" w:rsidP="006C3FAF">
            <w:pPr>
              <w:pStyle w:val="ListParagraph"/>
              <w:widowControl w:val="0"/>
              <w:numPr>
                <w:ilvl w:val="0"/>
                <w:numId w:val="6"/>
              </w:numPr>
              <w:tabs>
                <w:tab w:val="left" w:pos="500"/>
              </w:tabs>
              <w:autoSpaceDE w:val="0"/>
              <w:autoSpaceDN w:val="0"/>
              <w:spacing w:before="80"/>
              <w:contextualSpacing w:val="0"/>
              <w:rPr>
                <w:rFonts w:cstheme="minorHAnsi"/>
              </w:rPr>
            </w:pPr>
            <w:r w:rsidRPr="009279FE">
              <w:rPr>
                <w:rFonts w:cstheme="minorHAnsi"/>
                <w:color w:val="231F20"/>
              </w:rPr>
              <w:t>To</w:t>
            </w:r>
            <w:r w:rsidRPr="009279FE">
              <w:rPr>
                <w:rFonts w:cstheme="minorHAnsi"/>
                <w:color w:val="231F20"/>
                <w:spacing w:val="44"/>
              </w:rPr>
              <w:t xml:space="preserve"> </w:t>
            </w:r>
            <w:r w:rsidRPr="009279FE">
              <w:rPr>
                <w:rFonts w:cstheme="minorHAnsi"/>
                <w:color w:val="231F20"/>
              </w:rPr>
              <w:t>establish</w:t>
            </w:r>
            <w:r w:rsidRPr="009279FE">
              <w:rPr>
                <w:rFonts w:cstheme="minorHAnsi"/>
                <w:color w:val="231F20"/>
                <w:spacing w:val="45"/>
              </w:rPr>
              <w:t xml:space="preserve"> </w:t>
            </w:r>
            <w:r w:rsidRPr="009279FE">
              <w:rPr>
                <w:rFonts w:cstheme="minorHAnsi"/>
                <w:color w:val="231F20"/>
              </w:rPr>
              <w:t>and</w:t>
            </w:r>
            <w:r w:rsidRPr="009279FE">
              <w:rPr>
                <w:rFonts w:cstheme="minorHAnsi"/>
                <w:color w:val="231F20"/>
                <w:spacing w:val="44"/>
              </w:rPr>
              <w:t xml:space="preserve"> </w:t>
            </w:r>
            <w:r w:rsidRPr="009279FE">
              <w:rPr>
                <w:rFonts w:cstheme="minorHAnsi"/>
                <w:color w:val="231F20"/>
              </w:rPr>
              <w:t>maintain</w:t>
            </w:r>
            <w:r w:rsidRPr="009279FE">
              <w:rPr>
                <w:rFonts w:cstheme="minorHAnsi"/>
                <w:color w:val="231F20"/>
                <w:spacing w:val="45"/>
              </w:rPr>
              <w:t xml:space="preserve"> </w:t>
            </w:r>
            <w:r w:rsidRPr="009279FE">
              <w:rPr>
                <w:rFonts w:cstheme="minorHAnsi"/>
                <w:color w:val="231F20"/>
              </w:rPr>
              <w:t>a</w:t>
            </w:r>
            <w:r w:rsidRPr="009279FE">
              <w:rPr>
                <w:rFonts w:cstheme="minorHAnsi"/>
                <w:color w:val="231F20"/>
                <w:spacing w:val="45"/>
              </w:rPr>
              <w:t xml:space="preserve"> </w:t>
            </w:r>
            <w:r w:rsidRPr="009279FE">
              <w:rPr>
                <w:rFonts w:cstheme="minorHAnsi"/>
                <w:color w:val="231F20"/>
              </w:rPr>
              <w:t>working</w:t>
            </w:r>
            <w:r w:rsidRPr="009279FE">
              <w:rPr>
                <w:rFonts w:cstheme="minorHAnsi"/>
                <w:color w:val="231F20"/>
                <w:spacing w:val="44"/>
              </w:rPr>
              <w:t xml:space="preserve"> </w:t>
            </w:r>
            <w:r w:rsidRPr="009279FE">
              <w:rPr>
                <w:rFonts w:cstheme="minorHAnsi"/>
                <w:color w:val="231F20"/>
              </w:rPr>
              <w:t>relationship</w:t>
            </w:r>
            <w:r w:rsidRPr="009279FE">
              <w:rPr>
                <w:rFonts w:cstheme="minorHAnsi"/>
                <w:color w:val="231F20"/>
                <w:spacing w:val="45"/>
              </w:rPr>
              <w:t xml:space="preserve"> </w:t>
            </w:r>
            <w:r w:rsidRPr="009279FE">
              <w:rPr>
                <w:rFonts w:cstheme="minorHAnsi"/>
                <w:color w:val="231F20"/>
              </w:rPr>
              <w:t>with</w:t>
            </w:r>
            <w:r w:rsidRPr="009279FE">
              <w:rPr>
                <w:rFonts w:cstheme="minorHAnsi"/>
                <w:color w:val="231F20"/>
                <w:spacing w:val="44"/>
              </w:rPr>
              <w:t xml:space="preserve"> </w:t>
            </w:r>
            <w:r w:rsidRPr="009279FE">
              <w:rPr>
                <w:rFonts w:cstheme="minorHAnsi"/>
                <w:color w:val="231F20"/>
              </w:rPr>
              <w:t>the</w:t>
            </w:r>
            <w:r w:rsidRPr="009279FE">
              <w:rPr>
                <w:rFonts w:cstheme="minorHAnsi"/>
                <w:color w:val="231F20"/>
                <w:spacing w:val="45"/>
              </w:rPr>
              <w:t xml:space="preserve"> </w:t>
            </w:r>
            <w:r w:rsidRPr="009279FE">
              <w:rPr>
                <w:rFonts w:cstheme="minorHAnsi"/>
                <w:color w:val="231F20"/>
              </w:rPr>
              <w:t>Saskatchewan</w:t>
            </w:r>
            <w:r w:rsidRPr="009279FE">
              <w:rPr>
                <w:rFonts w:cstheme="minorHAnsi"/>
                <w:color w:val="231F20"/>
                <w:spacing w:val="45"/>
              </w:rPr>
              <w:t xml:space="preserve"> </w:t>
            </w:r>
            <w:r w:rsidRPr="009279FE">
              <w:rPr>
                <w:rFonts w:cstheme="minorHAnsi"/>
                <w:color w:val="231F20"/>
              </w:rPr>
              <w:t>Teachers’</w:t>
            </w:r>
            <w:r w:rsidRPr="009279FE">
              <w:rPr>
                <w:rFonts w:cstheme="minorHAnsi"/>
                <w:color w:val="231F20"/>
                <w:spacing w:val="44"/>
              </w:rPr>
              <w:t xml:space="preserve"> </w:t>
            </w:r>
            <w:r w:rsidRPr="009279FE">
              <w:rPr>
                <w:rFonts w:cstheme="minorHAnsi"/>
                <w:color w:val="231F20"/>
                <w:spacing w:val="-2"/>
              </w:rPr>
              <w:t>Federation.</w:t>
            </w:r>
          </w:p>
          <w:p w14:paraId="60CA805F" w14:textId="77777777" w:rsidR="006C3FAF" w:rsidRPr="009279FE" w:rsidRDefault="006C3FAF" w:rsidP="006C3FAF">
            <w:pPr>
              <w:pStyle w:val="ListParagraph"/>
              <w:widowControl w:val="0"/>
              <w:numPr>
                <w:ilvl w:val="0"/>
                <w:numId w:val="6"/>
              </w:numPr>
              <w:tabs>
                <w:tab w:val="left" w:pos="500"/>
              </w:tabs>
              <w:autoSpaceDE w:val="0"/>
              <w:autoSpaceDN w:val="0"/>
              <w:spacing w:before="81" w:line="247" w:lineRule="auto"/>
              <w:ind w:right="299"/>
              <w:contextualSpacing w:val="0"/>
              <w:rPr>
                <w:rFonts w:cstheme="minorHAnsi"/>
              </w:rPr>
            </w:pPr>
            <w:r w:rsidRPr="009279FE">
              <w:rPr>
                <w:rFonts w:cstheme="minorHAnsi"/>
                <w:color w:val="231F20"/>
                <w:w w:val="110"/>
              </w:rPr>
              <w:t>To</w:t>
            </w:r>
            <w:r w:rsidRPr="009279FE">
              <w:rPr>
                <w:rFonts w:cstheme="minorHAnsi"/>
                <w:color w:val="231F20"/>
                <w:spacing w:val="-7"/>
                <w:w w:val="110"/>
              </w:rPr>
              <w:t xml:space="preserve"> </w:t>
            </w:r>
            <w:r w:rsidRPr="009279FE">
              <w:rPr>
                <w:rFonts w:cstheme="minorHAnsi"/>
                <w:color w:val="231F20"/>
                <w:w w:val="110"/>
              </w:rPr>
              <w:t>establish</w:t>
            </w:r>
            <w:r w:rsidRPr="009279FE">
              <w:rPr>
                <w:rFonts w:cstheme="minorHAnsi"/>
                <w:color w:val="231F20"/>
                <w:spacing w:val="-7"/>
                <w:w w:val="110"/>
              </w:rPr>
              <w:t xml:space="preserve"> </w:t>
            </w:r>
            <w:r w:rsidRPr="009279FE">
              <w:rPr>
                <w:rFonts w:cstheme="minorHAnsi"/>
                <w:color w:val="231F20"/>
                <w:w w:val="110"/>
              </w:rPr>
              <w:t>and</w:t>
            </w:r>
            <w:r w:rsidRPr="009279FE">
              <w:rPr>
                <w:rFonts w:cstheme="minorHAnsi"/>
                <w:color w:val="231F20"/>
                <w:spacing w:val="-7"/>
                <w:w w:val="110"/>
              </w:rPr>
              <w:t xml:space="preserve"> </w:t>
            </w:r>
            <w:r w:rsidRPr="009279FE">
              <w:rPr>
                <w:rFonts w:cstheme="minorHAnsi"/>
                <w:color w:val="231F20"/>
                <w:w w:val="110"/>
              </w:rPr>
              <w:t>maintain</w:t>
            </w:r>
            <w:r w:rsidRPr="009279FE">
              <w:rPr>
                <w:rFonts w:cstheme="minorHAnsi"/>
                <w:color w:val="231F20"/>
                <w:spacing w:val="-7"/>
                <w:w w:val="110"/>
              </w:rPr>
              <w:t xml:space="preserve"> </w:t>
            </w:r>
            <w:r w:rsidRPr="009279FE">
              <w:rPr>
                <w:rFonts w:cstheme="minorHAnsi"/>
                <w:color w:val="231F20"/>
                <w:w w:val="110"/>
              </w:rPr>
              <w:t>a</w:t>
            </w:r>
            <w:r w:rsidRPr="009279FE">
              <w:rPr>
                <w:rFonts w:cstheme="minorHAnsi"/>
                <w:color w:val="231F20"/>
                <w:spacing w:val="-7"/>
                <w:w w:val="110"/>
              </w:rPr>
              <w:t xml:space="preserve"> </w:t>
            </w:r>
            <w:r w:rsidRPr="009279FE">
              <w:rPr>
                <w:rFonts w:cstheme="minorHAnsi"/>
                <w:color w:val="231F20"/>
                <w:w w:val="110"/>
              </w:rPr>
              <w:t>working</w:t>
            </w:r>
            <w:r w:rsidRPr="009279FE">
              <w:rPr>
                <w:rFonts w:cstheme="minorHAnsi"/>
                <w:color w:val="231F20"/>
                <w:spacing w:val="-7"/>
                <w:w w:val="110"/>
              </w:rPr>
              <w:t xml:space="preserve"> </w:t>
            </w:r>
            <w:r w:rsidRPr="009279FE">
              <w:rPr>
                <w:rFonts w:cstheme="minorHAnsi"/>
                <w:color w:val="231F20"/>
                <w:w w:val="110"/>
              </w:rPr>
              <w:t>relationship</w:t>
            </w:r>
            <w:r w:rsidRPr="009279FE">
              <w:rPr>
                <w:rFonts w:cstheme="minorHAnsi"/>
                <w:color w:val="231F20"/>
                <w:spacing w:val="-7"/>
                <w:w w:val="110"/>
              </w:rPr>
              <w:t xml:space="preserve"> </w:t>
            </w:r>
            <w:r w:rsidRPr="009279FE">
              <w:rPr>
                <w:rFonts w:cstheme="minorHAnsi"/>
                <w:color w:val="231F20"/>
                <w:w w:val="110"/>
              </w:rPr>
              <w:t>with</w:t>
            </w:r>
            <w:r w:rsidRPr="009279FE">
              <w:rPr>
                <w:rFonts w:cstheme="minorHAnsi"/>
                <w:color w:val="231F20"/>
                <w:spacing w:val="-7"/>
                <w:w w:val="110"/>
              </w:rPr>
              <w:t xml:space="preserve"> </w:t>
            </w:r>
            <w:r w:rsidRPr="009279FE">
              <w:rPr>
                <w:rFonts w:cstheme="minorHAnsi"/>
                <w:color w:val="231F20"/>
                <w:w w:val="110"/>
              </w:rPr>
              <w:t>other</w:t>
            </w:r>
            <w:r w:rsidRPr="009279FE">
              <w:rPr>
                <w:rFonts w:cstheme="minorHAnsi"/>
                <w:color w:val="231F20"/>
                <w:spacing w:val="-7"/>
                <w:w w:val="110"/>
              </w:rPr>
              <w:t xml:space="preserve"> </w:t>
            </w:r>
            <w:r w:rsidRPr="009279FE">
              <w:rPr>
                <w:rFonts w:cstheme="minorHAnsi"/>
                <w:color w:val="231F20"/>
                <w:w w:val="110"/>
              </w:rPr>
              <w:t>organizations</w:t>
            </w:r>
            <w:r w:rsidRPr="009279FE">
              <w:rPr>
                <w:rFonts w:cstheme="minorHAnsi"/>
                <w:color w:val="231F20"/>
                <w:spacing w:val="-7"/>
                <w:w w:val="110"/>
              </w:rPr>
              <w:t xml:space="preserve"> </w:t>
            </w:r>
            <w:r w:rsidRPr="009279FE">
              <w:rPr>
                <w:rFonts w:cstheme="minorHAnsi"/>
                <w:color w:val="231F20"/>
                <w:w w:val="110"/>
              </w:rPr>
              <w:t>whose</w:t>
            </w:r>
            <w:r w:rsidRPr="009279FE">
              <w:rPr>
                <w:rFonts w:cstheme="minorHAnsi"/>
                <w:color w:val="231F20"/>
                <w:spacing w:val="-7"/>
                <w:w w:val="110"/>
              </w:rPr>
              <w:t xml:space="preserve"> </w:t>
            </w:r>
            <w:r w:rsidRPr="009279FE">
              <w:rPr>
                <w:rFonts w:cstheme="minorHAnsi"/>
                <w:color w:val="231F20"/>
                <w:w w:val="110"/>
              </w:rPr>
              <w:t>interests</w:t>
            </w:r>
            <w:r w:rsidRPr="009279FE">
              <w:rPr>
                <w:rFonts w:cstheme="minorHAnsi"/>
                <w:color w:val="231F20"/>
                <w:spacing w:val="-7"/>
                <w:w w:val="110"/>
              </w:rPr>
              <w:t xml:space="preserve"> </w:t>
            </w:r>
            <w:r w:rsidRPr="009279FE">
              <w:rPr>
                <w:rFonts w:cstheme="minorHAnsi"/>
                <w:color w:val="231F20"/>
                <w:w w:val="110"/>
              </w:rPr>
              <w:t>are</w:t>
            </w:r>
            <w:r w:rsidRPr="009279FE">
              <w:rPr>
                <w:rFonts w:cstheme="minorHAnsi"/>
                <w:color w:val="231F20"/>
                <w:spacing w:val="-7"/>
                <w:w w:val="110"/>
              </w:rPr>
              <w:t xml:space="preserve"> </w:t>
            </w:r>
            <w:r w:rsidRPr="009279FE">
              <w:rPr>
                <w:rFonts w:cstheme="minorHAnsi"/>
                <w:color w:val="231F20"/>
                <w:w w:val="110"/>
              </w:rPr>
              <w:t>similar</w:t>
            </w:r>
            <w:r w:rsidRPr="009279FE">
              <w:rPr>
                <w:rFonts w:cstheme="minorHAnsi"/>
                <w:color w:val="231F20"/>
                <w:spacing w:val="-7"/>
                <w:w w:val="110"/>
              </w:rPr>
              <w:t xml:space="preserve"> </w:t>
            </w:r>
            <w:r w:rsidRPr="009279FE">
              <w:rPr>
                <w:rFonts w:cstheme="minorHAnsi"/>
                <w:color w:val="231F20"/>
                <w:w w:val="110"/>
              </w:rPr>
              <w:t xml:space="preserve">to those </w:t>
            </w:r>
            <w:r w:rsidRPr="009279FE">
              <w:rPr>
                <w:rFonts w:cstheme="minorHAnsi"/>
                <w:color w:val="231F20"/>
                <w:w w:val="110"/>
              </w:rPr>
              <w:lastRenderedPageBreak/>
              <w:t>of the STS.</w:t>
            </w:r>
          </w:p>
          <w:p w14:paraId="53ABA064" w14:textId="77777777" w:rsidR="006C3FAF" w:rsidRPr="009279FE" w:rsidRDefault="006C3FAF" w:rsidP="006C3FAF">
            <w:pPr>
              <w:pStyle w:val="ListParagraph"/>
              <w:widowControl w:val="0"/>
              <w:numPr>
                <w:ilvl w:val="0"/>
                <w:numId w:val="6"/>
              </w:numPr>
              <w:tabs>
                <w:tab w:val="left" w:pos="500"/>
              </w:tabs>
              <w:autoSpaceDE w:val="0"/>
              <w:autoSpaceDN w:val="0"/>
              <w:spacing w:before="74"/>
              <w:contextualSpacing w:val="0"/>
              <w:rPr>
                <w:rFonts w:cstheme="minorHAnsi"/>
              </w:rPr>
            </w:pPr>
            <w:r w:rsidRPr="009279FE">
              <w:rPr>
                <w:rFonts w:cstheme="minorHAnsi"/>
                <w:color w:val="231F20"/>
                <w:w w:val="110"/>
              </w:rPr>
              <w:t>To</w:t>
            </w:r>
            <w:r w:rsidRPr="009279FE">
              <w:rPr>
                <w:rFonts w:cstheme="minorHAnsi"/>
                <w:color w:val="231F20"/>
                <w:spacing w:val="-11"/>
                <w:w w:val="110"/>
              </w:rPr>
              <w:t xml:space="preserve"> </w:t>
            </w:r>
            <w:r w:rsidRPr="009279FE">
              <w:rPr>
                <w:rFonts w:cstheme="minorHAnsi"/>
                <w:color w:val="231F20"/>
                <w:w w:val="110"/>
              </w:rPr>
              <w:t>promote</w:t>
            </w:r>
            <w:r w:rsidRPr="009279FE">
              <w:rPr>
                <w:rFonts w:cstheme="minorHAnsi"/>
                <w:color w:val="231F20"/>
                <w:spacing w:val="-10"/>
                <w:w w:val="110"/>
              </w:rPr>
              <w:t xml:space="preserve"> </w:t>
            </w:r>
            <w:r w:rsidRPr="009279FE">
              <w:rPr>
                <w:rFonts w:cstheme="minorHAnsi"/>
                <w:color w:val="231F20"/>
                <w:w w:val="110"/>
              </w:rPr>
              <w:t>the</w:t>
            </w:r>
            <w:r w:rsidRPr="009279FE">
              <w:rPr>
                <w:rFonts w:cstheme="minorHAnsi"/>
                <w:color w:val="231F20"/>
                <w:spacing w:val="-10"/>
                <w:w w:val="110"/>
              </w:rPr>
              <w:t xml:space="preserve"> </w:t>
            </w:r>
            <w:r w:rsidRPr="009279FE">
              <w:rPr>
                <w:rFonts w:cstheme="minorHAnsi"/>
                <w:color w:val="231F20"/>
                <w:w w:val="110"/>
              </w:rPr>
              <w:t>formation</w:t>
            </w:r>
            <w:r w:rsidRPr="009279FE">
              <w:rPr>
                <w:rFonts w:cstheme="minorHAnsi"/>
                <w:color w:val="231F20"/>
                <w:spacing w:val="-10"/>
                <w:w w:val="110"/>
              </w:rPr>
              <w:t xml:space="preserve"> </w:t>
            </w:r>
            <w:r w:rsidRPr="009279FE">
              <w:rPr>
                <w:rFonts w:cstheme="minorHAnsi"/>
                <w:color w:val="231F20"/>
                <w:w w:val="110"/>
              </w:rPr>
              <w:t>of</w:t>
            </w:r>
            <w:r w:rsidRPr="009279FE">
              <w:rPr>
                <w:rFonts w:cstheme="minorHAnsi"/>
                <w:color w:val="231F20"/>
                <w:spacing w:val="-10"/>
                <w:w w:val="110"/>
              </w:rPr>
              <w:t xml:space="preserve"> </w:t>
            </w:r>
            <w:r w:rsidRPr="009279FE">
              <w:rPr>
                <w:rFonts w:cstheme="minorHAnsi"/>
                <w:color w:val="231F20"/>
                <w:w w:val="110"/>
              </w:rPr>
              <w:t>local</w:t>
            </w:r>
            <w:r w:rsidRPr="009279FE">
              <w:rPr>
                <w:rFonts w:cstheme="minorHAnsi"/>
                <w:color w:val="231F20"/>
                <w:spacing w:val="-10"/>
                <w:w w:val="110"/>
              </w:rPr>
              <w:t xml:space="preserve"> </w:t>
            </w:r>
            <w:r w:rsidRPr="009279FE">
              <w:rPr>
                <w:rFonts w:cstheme="minorHAnsi"/>
                <w:color w:val="231F20"/>
                <w:w w:val="110"/>
              </w:rPr>
              <w:t>STS</w:t>
            </w:r>
            <w:r w:rsidRPr="009279FE">
              <w:rPr>
                <w:rFonts w:cstheme="minorHAnsi"/>
                <w:color w:val="231F20"/>
                <w:spacing w:val="-10"/>
                <w:w w:val="110"/>
              </w:rPr>
              <w:t xml:space="preserve"> </w:t>
            </w:r>
            <w:r w:rsidRPr="009279FE">
              <w:rPr>
                <w:rFonts w:cstheme="minorHAnsi"/>
                <w:color w:val="231F20"/>
                <w:w w:val="110"/>
              </w:rPr>
              <w:t>Chapters</w:t>
            </w:r>
            <w:r w:rsidRPr="009279FE">
              <w:rPr>
                <w:rFonts w:cstheme="minorHAnsi"/>
                <w:color w:val="231F20"/>
                <w:spacing w:val="-10"/>
                <w:w w:val="110"/>
              </w:rPr>
              <w:t xml:space="preserve"> </w:t>
            </w:r>
            <w:r w:rsidRPr="009279FE">
              <w:rPr>
                <w:rFonts w:cstheme="minorHAnsi"/>
                <w:color w:val="231F20"/>
                <w:w w:val="110"/>
              </w:rPr>
              <w:t>in</w:t>
            </w:r>
            <w:r w:rsidRPr="009279FE">
              <w:rPr>
                <w:rFonts w:cstheme="minorHAnsi"/>
                <w:color w:val="231F20"/>
                <w:spacing w:val="-10"/>
                <w:w w:val="110"/>
              </w:rPr>
              <w:t xml:space="preserve"> </w:t>
            </w:r>
            <w:r w:rsidRPr="009279FE">
              <w:rPr>
                <w:rFonts w:cstheme="minorHAnsi"/>
                <w:color w:val="231F20"/>
                <w:w w:val="110"/>
              </w:rPr>
              <w:t>appropriate</w:t>
            </w:r>
            <w:r w:rsidRPr="009279FE">
              <w:rPr>
                <w:rFonts w:cstheme="minorHAnsi"/>
                <w:color w:val="231F20"/>
                <w:spacing w:val="-10"/>
                <w:w w:val="110"/>
              </w:rPr>
              <w:t xml:space="preserve"> </w:t>
            </w:r>
            <w:r w:rsidRPr="009279FE">
              <w:rPr>
                <w:rFonts w:cstheme="minorHAnsi"/>
                <w:color w:val="231F20"/>
                <w:spacing w:val="-2"/>
                <w:w w:val="110"/>
              </w:rPr>
              <w:t>centres.</w:t>
            </w:r>
          </w:p>
          <w:p w14:paraId="7A34FB09" w14:textId="77777777" w:rsidR="006C3FAF" w:rsidRPr="009279FE" w:rsidRDefault="006C3FAF" w:rsidP="006C3FAF">
            <w:pPr>
              <w:pStyle w:val="ListParagraph"/>
              <w:widowControl w:val="0"/>
              <w:numPr>
                <w:ilvl w:val="0"/>
                <w:numId w:val="6"/>
              </w:numPr>
              <w:tabs>
                <w:tab w:val="left" w:pos="500"/>
              </w:tabs>
              <w:autoSpaceDE w:val="0"/>
              <w:autoSpaceDN w:val="0"/>
              <w:spacing w:before="80"/>
              <w:contextualSpacing w:val="0"/>
              <w:rPr>
                <w:rFonts w:cstheme="minorHAnsi"/>
              </w:rPr>
            </w:pPr>
            <w:r w:rsidRPr="009279FE">
              <w:rPr>
                <w:rFonts w:cstheme="minorHAnsi"/>
                <w:color w:val="231F20"/>
                <w:w w:val="110"/>
              </w:rPr>
              <w:t>To</w:t>
            </w:r>
            <w:r w:rsidRPr="009279FE">
              <w:rPr>
                <w:rFonts w:cstheme="minorHAnsi"/>
                <w:color w:val="231F20"/>
                <w:spacing w:val="-1"/>
                <w:w w:val="110"/>
              </w:rPr>
              <w:t xml:space="preserve"> </w:t>
            </w:r>
            <w:r w:rsidRPr="009279FE">
              <w:rPr>
                <w:rFonts w:cstheme="minorHAnsi"/>
                <w:color w:val="231F20"/>
                <w:w w:val="110"/>
              </w:rPr>
              <w:t>maintain</w:t>
            </w:r>
            <w:r w:rsidRPr="009279FE">
              <w:rPr>
                <w:rFonts w:cstheme="minorHAnsi"/>
                <w:color w:val="231F20"/>
                <w:spacing w:val="-1"/>
                <w:w w:val="110"/>
              </w:rPr>
              <w:t xml:space="preserve"> </w:t>
            </w:r>
            <w:r w:rsidRPr="009279FE">
              <w:rPr>
                <w:rFonts w:cstheme="minorHAnsi"/>
                <w:color w:val="231F20"/>
                <w:w w:val="110"/>
              </w:rPr>
              <w:t>a</w:t>
            </w:r>
            <w:r w:rsidRPr="009279FE">
              <w:rPr>
                <w:rFonts w:cstheme="minorHAnsi"/>
                <w:color w:val="231F20"/>
                <w:spacing w:val="-1"/>
                <w:w w:val="110"/>
              </w:rPr>
              <w:t xml:space="preserve"> </w:t>
            </w:r>
            <w:r w:rsidRPr="009279FE">
              <w:rPr>
                <w:rFonts w:cstheme="minorHAnsi"/>
                <w:color w:val="231F20"/>
                <w:w w:val="110"/>
              </w:rPr>
              <w:t>continuing</w:t>
            </w:r>
            <w:r w:rsidRPr="009279FE">
              <w:rPr>
                <w:rFonts w:cstheme="minorHAnsi"/>
                <w:color w:val="231F20"/>
                <w:spacing w:val="-1"/>
                <w:w w:val="110"/>
              </w:rPr>
              <w:t xml:space="preserve"> </w:t>
            </w:r>
            <w:r w:rsidRPr="009279FE">
              <w:rPr>
                <w:rFonts w:cstheme="minorHAnsi"/>
                <w:color w:val="231F20"/>
                <w:w w:val="110"/>
              </w:rPr>
              <w:t>and supportive</w:t>
            </w:r>
            <w:r w:rsidRPr="009279FE">
              <w:rPr>
                <w:rFonts w:cstheme="minorHAnsi"/>
                <w:color w:val="231F20"/>
                <w:spacing w:val="-1"/>
                <w:w w:val="110"/>
              </w:rPr>
              <w:t xml:space="preserve"> </w:t>
            </w:r>
            <w:r w:rsidRPr="009279FE">
              <w:rPr>
                <w:rFonts w:cstheme="minorHAnsi"/>
                <w:color w:val="231F20"/>
                <w:w w:val="110"/>
              </w:rPr>
              <w:t>interest</w:t>
            </w:r>
            <w:r w:rsidRPr="009279FE">
              <w:rPr>
                <w:rFonts w:cstheme="minorHAnsi"/>
                <w:color w:val="231F20"/>
                <w:spacing w:val="-1"/>
                <w:w w:val="110"/>
              </w:rPr>
              <w:t xml:space="preserve"> </w:t>
            </w:r>
            <w:r w:rsidRPr="009279FE">
              <w:rPr>
                <w:rFonts w:cstheme="minorHAnsi"/>
                <w:color w:val="231F20"/>
                <w:w w:val="110"/>
              </w:rPr>
              <w:t>in</w:t>
            </w:r>
            <w:r w:rsidRPr="009279FE">
              <w:rPr>
                <w:rFonts w:cstheme="minorHAnsi"/>
                <w:color w:val="231F20"/>
                <w:spacing w:val="-1"/>
                <w:w w:val="110"/>
              </w:rPr>
              <w:t xml:space="preserve"> </w:t>
            </w:r>
            <w:r w:rsidRPr="009279FE">
              <w:rPr>
                <w:rFonts w:cstheme="minorHAnsi"/>
                <w:color w:val="231F20"/>
                <w:w w:val="110"/>
              </w:rPr>
              <w:t>education and</w:t>
            </w:r>
            <w:r w:rsidRPr="009279FE">
              <w:rPr>
                <w:rFonts w:cstheme="minorHAnsi"/>
                <w:color w:val="231F20"/>
                <w:spacing w:val="-1"/>
                <w:w w:val="110"/>
              </w:rPr>
              <w:t xml:space="preserve"> </w:t>
            </w:r>
            <w:r w:rsidRPr="009279FE">
              <w:rPr>
                <w:rFonts w:cstheme="minorHAnsi"/>
                <w:color w:val="231F20"/>
                <w:w w:val="110"/>
              </w:rPr>
              <w:t>the</w:t>
            </w:r>
            <w:r w:rsidRPr="009279FE">
              <w:rPr>
                <w:rFonts w:cstheme="minorHAnsi"/>
                <w:color w:val="231F20"/>
                <w:spacing w:val="-1"/>
                <w:w w:val="110"/>
              </w:rPr>
              <w:t xml:space="preserve"> </w:t>
            </w:r>
            <w:r w:rsidRPr="009279FE">
              <w:rPr>
                <w:rFonts w:cstheme="minorHAnsi"/>
                <w:color w:val="231F20"/>
                <w:w w:val="110"/>
              </w:rPr>
              <w:t>education</w:t>
            </w:r>
            <w:r w:rsidRPr="009279FE">
              <w:rPr>
                <w:rFonts w:cstheme="minorHAnsi"/>
                <w:color w:val="231F20"/>
                <w:spacing w:val="-1"/>
                <w:w w:val="110"/>
              </w:rPr>
              <w:t xml:space="preserve"> </w:t>
            </w:r>
            <w:r w:rsidRPr="009279FE">
              <w:rPr>
                <w:rFonts w:cstheme="minorHAnsi"/>
                <w:color w:val="231F20"/>
                <w:w w:val="110"/>
              </w:rPr>
              <w:t>of</w:t>
            </w:r>
            <w:r w:rsidRPr="009279FE">
              <w:rPr>
                <w:rFonts w:cstheme="minorHAnsi"/>
                <w:color w:val="231F20"/>
                <w:spacing w:val="-1"/>
                <w:w w:val="110"/>
              </w:rPr>
              <w:t xml:space="preserve"> </w:t>
            </w:r>
            <w:r w:rsidRPr="009279FE">
              <w:rPr>
                <w:rFonts w:cstheme="minorHAnsi"/>
                <w:color w:val="231F20"/>
                <w:w w:val="110"/>
              </w:rPr>
              <w:t xml:space="preserve">its </w:t>
            </w:r>
            <w:r w:rsidRPr="009279FE">
              <w:rPr>
                <w:rFonts w:cstheme="minorHAnsi"/>
                <w:color w:val="231F20"/>
                <w:spacing w:val="-2"/>
                <w:w w:val="110"/>
              </w:rPr>
              <w:t>members.</w:t>
            </w:r>
          </w:p>
          <w:p w14:paraId="5D8F78E3" w14:textId="77777777" w:rsidR="006C3FAF" w:rsidRPr="009279FE" w:rsidRDefault="006C3FAF" w:rsidP="006C3FAF">
            <w:pPr>
              <w:pStyle w:val="ListParagraph"/>
              <w:widowControl w:val="0"/>
              <w:numPr>
                <w:ilvl w:val="0"/>
                <w:numId w:val="6"/>
              </w:numPr>
              <w:tabs>
                <w:tab w:val="left" w:pos="500"/>
              </w:tabs>
              <w:autoSpaceDE w:val="0"/>
              <w:autoSpaceDN w:val="0"/>
              <w:spacing w:before="81"/>
              <w:contextualSpacing w:val="0"/>
              <w:rPr>
                <w:rFonts w:cstheme="minorHAnsi"/>
              </w:rPr>
            </w:pPr>
            <w:r w:rsidRPr="009279FE">
              <w:rPr>
                <w:rFonts w:cstheme="minorHAnsi"/>
                <w:color w:val="231F20"/>
                <w:w w:val="110"/>
              </w:rPr>
              <w:t>To</w:t>
            </w:r>
            <w:r w:rsidRPr="009279FE">
              <w:rPr>
                <w:rFonts w:cstheme="minorHAnsi"/>
                <w:color w:val="231F20"/>
                <w:spacing w:val="-9"/>
                <w:w w:val="110"/>
              </w:rPr>
              <w:t xml:space="preserve"> </w:t>
            </w:r>
            <w:r w:rsidRPr="009279FE">
              <w:rPr>
                <w:rFonts w:cstheme="minorHAnsi"/>
                <w:color w:val="231F20"/>
                <w:w w:val="110"/>
              </w:rPr>
              <w:t>provide</w:t>
            </w:r>
            <w:r w:rsidRPr="009279FE">
              <w:rPr>
                <w:rFonts w:cstheme="minorHAnsi"/>
                <w:color w:val="231F20"/>
                <w:spacing w:val="-9"/>
                <w:w w:val="110"/>
              </w:rPr>
              <w:t xml:space="preserve"> </w:t>
            </w:r>
            <w:r w:rsidRPr="009279FE">
              <w:rPr>
                <w:rFonts w:cstheme="minorHAnsi"/>
                <w:color w:val="231F20"/>
                <w:w w:val="110"/>
              </w:rPr>
              <w:t>leadership</w:t>
            </w:r>
            <w:r w:rsidRPr="009279FE">
              <w:rPr>
                <w:rFonts w:cstheme="minorHAnsi"/>
                <w:color w:val="231F20"/>
                <w:spacing w:val="-8"/>
                <w:w w:val="110"/>
              </w:rPr>
              <w:t xml:space="preserve"> </w:t>
            </w:r>
            <w:r w:rsidRPr="009279FE">
              <w:rPr>
                <w:rFonts w:cstheme="minorHAnsi"/>
                <w:color w:val="231F20"/>
                <w:w w:val="110"/>
              </w:rPr>
              <w:t>in</w:t>
            </w:r>
            <w:r w:rsidRPr="009279FE">
              <w:rPr>
                <w:rFonts w:cstheme="minorHAnsi"/>
                <w:color w:val="231F20"/>
                <w:spacing w:val="-9"/>
                <w:w w:val="110"/>
              </w:rPr>
              <w:t xml:space="preserve"> </w:t>
            </w:r>
            <w:r w:rsidRPr="009279FE">
              <w:rPr>
                <w:rFonts w:cstheme="minorHAnsi"/>
                <w:color w:val="231F20"/>
                <w:w w:val="110"/>
              </w:rPr>
              <w:t>matters</w:t>
            </w:r>
            <w:r w:rsidRPr="009279FE">
              <w:rPr>
                <w:rFonts w:cstheme="minorHAnsi"/>
                <w:color w:val="231F20"/>
                <w:spacing w:val="-8"/>
                <w:w w:val="110"/>
              </w:rPr>
              <w:t xml:space="preserve"> </w:t>
            </w:r>
            <w:r w:rsidRPr="009279FE">
              <w:rPr>
                <w:rFonts w:cstheme="minorHAnsi"/>
                <w:color w:val="231F20"/>
                <w:w w:val="110"/>
              </w:rPr>
              <w:t>which</w:t>
            </w:r>
            <w:r w:rsidRPr="009279FE">
              <w:rPr>
                <w:rFonts w:cstheme="minorHAnsi"/>
                <w:color w:val="231F20"/>
                <w:spacing w:val="-9"/>
                <w:w w:val="110"/>
              </w:rPr>
              <w:t xml:space="preserve"> </w:t>
            </w:r>
            <w:r w:rsidRPr="009279FE">
              <w:rPr>
                <w:rFonts w:cstheme="minorHAnsi"/>
                <w:color w:val="231F20"/>
                <w:w w:val="110"/>
              </w:rPr>
              <w:t>pertain</w:t>
            </w:r>
            <w:r w:rsidRPr="009279FE">
              <w:rPr>
                <w:rFonts w:cstheme="minorHAnsi"/>
                <w:color w:val="231F20"/>
                <w:spacing w:val="-8"/>
                <w:w w:val="110"/>
              </w:rPr>
              <w:t xml:space="preserve"> </w:t>
            </w:r>
            <w:r w:rsidRPr="009279FE">
              <w:rPr>
                <w:rFonts w:cstheme="minorHAnsi"/>
                <w:color w:val="231F20"/>
                <w:w w:val="110"/>
              </w:rPr>
              <w:t>to</w:t>
            </w:r>
            <w:r w:rsidRPr="009279FE">
              <w:rPr>
                <w:rFonts w:cstheme="minorHAnsi"/>
                <w:color w:val="231F20"/>
                <w:spacing w:val="-9"/>
                <w:w w:val="110"/>
              </w:rPr>
              <w:t xml:space="preserve"> </w:t>
            </w:r>
            <w:r w:rsidRPr="009279FE">
              <w:rPr>
                <w:rFonts w:cstheme="minorHAnsi"/>
                <w:color w:val="231F20"/>
                <w:w w:val="110"/>
              </w:rPr>
              <w:t>the</w:t>
            </w:r>
            <w:r w:rsidRPr="009279FE">
              <w:rPr>
                <w:rFonts w:cstheme="minorHAnsi"/>
                <w:color w:val="231F20"/>
                <w:spacing w:val="-8"/>
                <w:w w:val="110"/>
              </w:rPr>
              <w:t xml:space="preserve"> </w:t>
            </w:r>
            <w:r w:rsidRPr="009279FE">
              <w:rPr>
                <w:rFonts w:cstheme="minorHAnsi"/>
                <w:color w:val="231F20"/>
                <w:w w:val="110"/>
              </w:rPr>
              <w:t>welfare</w:t>
            </w:r>
            <w:r w:rsidRPr="009279FE">
              <w:rPr>
                <w:rFonts w:cstheme="minorHAnsi"/>
                <w:color w:val="231F20"/>
                <w:spacing w:val="-9"/>
                <w:w w:val="110"/>
              </w:rPr>
              <w:t xml:space="preserve"> </w:t>
            </w:r>
            <w:r w:rsidRPr="009279FE">
              <w:rPr>
                <w:rFonts w:cstheme="minorHAnsi"/>
                <w:color w:val="231F20"/>
                <w:w w:val="110"/>
              </w:rPr>
              <w:t>of</w:t>
            </w:r>
            <w:r w:rsidRPr="009279FE">
              <w:rPr>
                <w:rFonts w:cstheme="minorHAnsi"/>
                <w:color w:val="231F20"/>
                <w:spacing w:val="-8"/>
                <w:w w:val="110"/>
              </w:rPr>
              <w:t xml:space="preserve"> </w:t>
            </w:r>
            <w:r w:rsidRPr="009279FE">
              <w:rPr>
                <w:rFonts w:cstheme="minorHAnsi"/>
                <w:color w:val="231F20"/>
                <w:w w:val="110"/>
              </w:rPr>
              <w:t>members</w:t>
            </w:r>
            <w:r w:rsidRPr="009279FE">
              <w:rPr>
                <w:rFonts w:cstheme="minorHAnsi"/>
                <w:color w:val="231F20"/>
                <w:spacing w:val="-9"/>
                <w:w w:val="110"/>
              </w:rPr>
              <w:t xml:space="preserve"> </w:t>
            </w:r>
            <w:r w:rsidRPr="009279FE">
              <w:rPr>
                <w:rFonts w:cstheme="minorHAnsi"/>
                <w:color w:val="231F20"/>
                <w:w w:val="110"/>
              </w:rPr>
              <w:t>of</w:t>
            </w:r>
            <w:r w:rsidRPr="009279FE">
              <w:rPr>
                <w:rFonts w:cstheme="minorHAnsi"/>
                <w:color w:val="231F20"/>
                <w:spacing w:val="-8"/>
                <w:w w:val="110"/>
              </w:rPr>
              <w:t xml:space="preserve"> </w:t>
            </w:r>
            <w:r w:rsidRPr="009279FE">
              <w:rPr>
                <w:rFonts w:cstheme="minorHAnsi"/>
                <w:color w:val="231F20"/>
                <w:spacing w:val="-4"/>
                <w:w w:val="110"/>
              </w:rPr>
              <w:t>STS.</w:t>
            </w:r>
          </w:p>
          <w:p w14:paraId="641D769A" w14:textId="77777777" w:rsidR="006C3FAF" w:rsidRPr="009279FE" w:rsidRDefault="006C3FAF" w:rsidP="006E6DEB">
            <w:pPr>
              <w:pStyle w:val="Heading3"/>
              <w:tabs>
                <w:tab w:val="left" w:pos="500"/>
              </w:tabs>
              <w:spacing w:before="76"/>
              <w:ind w:left="20" w:firstLine="0"/>
              <w:rPr>
                <w:rFonts w:asciiTheme="minorHAnsi" w:hAnsiTheme="minorHAnsi" w:cstheme="minorHAnsi"/>
                <w:color w:val="231F20"/>
                <w:spacing w:val="-2"/>
                <w:sz w:val="22"/>
                <w:szCs w:val="22"/>
              </w:rPr>
            </w:pPr>
          </w:p>
          <w:p w14:paraId="595BDF7D" w14:textId="77777777" w:rsidR="006C3FAF" w:rsidRPr="009279FE" w:rsidRDefault="006C3FAF" w:rsidP="006E6DEB">
            <w:pPr>
              <w:tabs>
                <w:tab w:val="left" w:pos="1580"/>
              </w:tabs>
              <w:spacing w:before="93"/>
              <w:rPr>
                <w:rFonts w:cstheme="minorHAnsi"/>
              </w:rPr>
            </w:pPr>
          </w:p>
        </w:tc>
        <w:tc>
          <w:tcPr>
            <w:tcW w:w="4675" w:type="dxa"/>
          </w:tcPr>
          <w:p w14:paraId="3499ADAE" w14:textId="77777777" w:rsidR="006C3FAF" w:rsidRPr="009279FE" w:rsidRDefault="006C3FAF" w:rsidP="006E6DEB">
            <w:pPr>
              <w:tabs>
                <w:tab w:val="left" w:pos="500"/>
              </w:tabs>
              <w:rPr>
                <w:rFonts w:cstheme="minorHAnsi"/>
                <w:color w:val="231F20"/>
                <w:w w:val="105"/>
              </w:rPr>
            </w:pPr>
          </w:p>
          <w:p w14:paraId="06A8BBF0" w14:textId="77777777" w:rsidR="006C3FAF" w:rsidRPr="009279FE" w:rsidRDefault="006C3FAF" w:rsidP="00BE6D43">
            <w:pPr>
              <w:pStyle w:val="ListParagraph"/>
              <w:widowControl w:val="0"/>
              <w:numPr>
                <w:ilvl w:val="0"/>
                <w:numId w:val="7"/>
              </w:numPr>
              <w:tabs>
                <w:tab w:val="left" w:pos="500"/>
              </w:tabs>
              <w:autoSpaceDE w:val="0"/>
              <w:autoSpaceDN w:val="0"/>
              <w:spacing w:before="81"/>
              <w:ind w:left="461"/>
              <w:contextualSpacing w:val="0"/>
              <w:rPr>
                <w:rFonts w:cstheme="minorHAnsi"/>
                <w:color w:val="231F20"/>
                <w:w w:val="110"/>
              </w:rPr>
            </w:pPr>
            <w:r w:rsidRPr="009279FE">
              <w:rPr>
                <w:rFonts w:cstheme="minorHAnsi"/>
                <w:color w:val="231F20"/>
                <w:w w:val="110"/>
              </w:rPr>
              <w:t>To provide leadership in matters that pertain to the well-being of members of STS.</w:t>
            </w:r>
          </w:p>
          <w:p w14:paraId="123EA3DB" w14:textId="25BA501B" w:rsidR="006C3FAF" w:rsidRPr="009279FE" w:rsidRDefault="006C3FAF" w:rsidP="00BE6D43">
            <w:pPr>
              <w:pStyle w:val="ListParagraph"/>
              <w:widowControl w:val="0"/>
              <w:numPr>
                <w:ilvl w:val="0"/>
                <w:numId w:val="7"/>
              </w:numPr>
              <w:tabs>
                <w:tab w:val="left" w:pos="500"/>
              </w:tabs>
              <w:autoSpaceDE w:val="0"/>
              <w:autoSpaceDN w:val="0"/>
              <w:spacing w:before="92"/>
              <w:ind w:left="461"/>
              <w:contextualSpacing w:val="0"/>
              <w:rPr>
                <w:rFonts w:cstheme="minorHAnsi"/>
                <w:color w:val="231F20"/>
                <w:w w:val="110"/>
              </w:rPr>
            </w:pPr>
            <w:r w:rsidRPr="009279FE">
              <w:rPr>
                <w:rFonts w:cstheme="minorHAnsi"/>
                <w:color w:val="231F20"/>
                <w:w w:val="110"/>
              </w:rPr>
              <w:t xml:space="preserve">To advocate, within the scope of influence of the STS, for the collective interests of superannuated teachers, </w:t>
            </w:r>
            <w:r w:rsidR="00BE6D43">
              <w:rPr>
                <w:rFonts w:cstheme="minorHAnsi"/>
                <w:color w:val="231F20"/>
                <w:w w:val="110"/>
              </w:rPr>
              <w:t xml:space="preserve">retired teachers, </w:t>
            </w:r>
            <w:r w:rsidRPr="009279FE">
              <w:rPr>
                <w:rFonts w:cstheme="minorHAnsi"/>
                <w:color w:val="231F20"/>
                <w:w w:val="110"/>
              </w:rPr>
              <w:t>members and older adults.</w:t>
            </w:r>
          </w:p>
          <w:p w14:paraId="0820CED8" w14:textId="77777777" w:rsidR="006C3FAF" w:rsidRPr="009279FE" w:rsidRDefault="006C3FAF" w:rsidP="00BE6D43">
            <w:pPr>
              <w:pStyle w:val="ListParagraph"/>
              <w:widowControl w:val="0"/>
              <w:numPr>
                <w:ilvl w:val="0"/>
                <w:numId w:val="7"/>
              </w:numPr>
              <w:tabs>
                <w:tab w:val="left" w:pos="500"/>
              </w:tabs>
              <w:autoSpaceDE w:val="0"/>
              <w:autoSpaceDN w:val="0"/>
              <w:spacing w:before="92"/>
              <w:ind w:left="461"/>
              <w:contextualSpacing w:val="0"/>
              <w:rPr>
                <w:rFonts w:cstheme="minorHAnsi"/>
                <w:color w:val="231F20"/>
                <w:w w:val="110"/>
              </w:rPr>
            </w:pPr>
            <w:r w:rsidRPr="009279FE">
              <w:rPr>
                <w:rFonts w:cstheme="minorHAnsi"/>
                <w:color w:val="231F20"/>
                <w:w w:val="110"/>
              </w:rPr>
              <w:lastRenderedPageBreak/>
              <w:t>To administer an Extended Health and Dental Benefits Plan that is affordable and sustainable.</w:t>
            </w:r>
          </w:p>
          <w:p w14:paraId="6DABF67A" w14:textId="77777777" w:rsidR="006C3FAF" w:rsidRPr="009279FE" w:rsidRDefault="006C3FAF" w:rsidP="00BE6D43">
            <w:pPr>
              <w:pStyle w:val="ListParagraph"/>
              <w:widowControl w:val="0"/>
              <w:numPr>
                <w:ilvl w:val="0"/>
                <w:numId w:val="7"/>
              </w:numPr>
              <w:tabs>
                <w:tab w:val="left" w:pos="500"/>
              </w:tabs>
              <w:autoSpaceDE w:val="0"/>
              <w:autoSpaceDN w:val="0"/>
              <w:spacing w:before="92"/>
              <w:ind w:left="461"/>
              <w:contextualSpacing w:val="0"/>
              <w:rPr>
                <w:rFonts w:cstheme="minorHAnsi"/>
                <w:color w:val="231F20"/>
                <w:w w:val="110"/>
              </w:rPr>
            </w:pPr>
            <w:r w:rsidRPr="009279FE">
              <w:rPr>
                <w:rFonts w:cstheme="minorHAnsi"/>
                <w:color w:val="231F20"/>
                <w:w w:val="110"/>
              </w:rPr>
              <w:t>To support the formation, growth and sustainability of local STS Chapters.</w:t>
            </w:r>
          </w:p>
          <w:p w14:paraId="791BA77E" w14:textId="77777777" w:rsidR="006C3FAF" w:rsidRPr="009279FE" w:rsidRDefault="006C3FAF" w:rsidP="00BE6D43">
            <w:pPr>
              <w:pStyle w:val="ListParagraph"/>
              <w:widowControl w:val="0"/>
              <w:numPr>
                <w:ilvl w:val="0"/>
                <w:numId w:val="7"/>
              </w:numPr>
              <w:tabs>
                <w:tab w:val="left" w:pos="500"/>
              </w:tabs>
              <w:autoSpaceDE w:val="0"/>
              <w:autoSpaceDN w:val="0"/>
              <w:spacing w:before="92"/>
              <w:ind w:left="461"/>
              <w:contextualSpacing w:val="0"/>
              <w:rPr>
                <w:rFonts w:cstheme="minorHAnsi"/>
                <w:color w:val="231F20"/>
                <w:w w:val="110"/>
              </w:rPr>
            </w:pPr>
            <w:r w:rsidRPr="009279FE">
              <w:rPr>
                <w:rFonts w:cstheme="minorHAnsi"/>
                <w:color w:val="231F20"/>
                <w:w w:val="110"/>
              </w:rPr>
              <w:t>To establish, maintain and support working relationships with organizations whose interests are consistent with the Aims of the STS.</w:t>
            </w:r>
          </w:p>
          <w:p w14:paraId="34F592AC" w14:textId="77777777" w:rsidR="006C3FAF" w:rsidRPr="009279FE" w:rsidRDefault="006C3FAF" w:rsidP="00BE6D43">
            <w:pPr>
              <w:pStyle w:val="ListParagraph"/>
              <w:widowControl w:val="0"/>
              <w:numPr>
                <w:ilvl w:val="0"/>
                <w:numId w:val="7"/>
              </w:numPr>
              <w:tabs>
                <w:tab w:val="left" w:pos="500"/>
              </w:tabs>
              <w:autoSpaceDE w:val="0"/>
              <w:autoSpaceDN w:val="0"/>
              <w:spacing w:before="92"/>
              <w:ind w:left="461"/>
              <w:contextualSpacing w:val="0"/>
              <w:rPr>
                <w:rFonts w:cstheme="minorHAnsi"/>
                <w:color w:val="231F20"/>
                <w:w w:val="110"/>
              </w:rPr>
            </w:pPr>
            <w:bookmarkStart w:id="0" w:name="_Hlk139611730"/>
            <w:r w:rsidRPr="009279FE">
              <w:rPr>
                <w:rFonts w:cstheme="minorHAnsi"/>
                <w:color w:val="231F20"/>
                <w:w w:val="110"/>
              </w:rPr>
              <w:t>To maintain a continuing and supportive interest in public education and the life-long learning of its members.</w:t>
            </w:r>
          </w:p>
          <w:bookmarkEnd w:id="0"/>
          <w:p w14:paraId="64D9291A" w14:textId="77777777" w:rsidR="00BE6D43" w:rsidRPr="00BE6D43" w:rsidRDefault="00BE6D43" w:rsidP="00BE6D43">
            <w:pPr>
              <w:pStyle w:val="ListParagraph"/>
              <w:widowControl w:val="0"/>
              <w:numPr>
                <w:ilvl w:val="0"/>
                <w:numId w:val="7"/>
              </w:numPr>
              <w:tabs>
                <w:tab w:val="left" w:pos="500"/>
              </w:tabs>
              <w:autoSpaceDE w:val="0"/>
              <w:autoSpaceDN w:val="0"/>
              <w:spacing w:before="92"/>
              <w:ind w:left="461"/>
              <w:contextualSpacing w:val="0"/>
              <w:rPr>
                <w:rFonts w:cstheme="minorHAnsi"/>
                <w:color w:val="231F20"/>
                <w:w w:val="110"/>
              </w:rPr>
            </w:pPr>
            <w:r w:rsidRPr="00BE6D43">
              <w:rPr>
                <w:rFonts w:cstheme="minorHAnsi"/>
                <w:color w:val="231F20"/>
                <w:w w:val="110"/>
              </w:rPr>
              <w:t>To establish and maintain a working relationship with the Saskatchewan Teachers’ Federation.</w:t>
            </w:r>
          </w:p>
          <w:p w14:paraId="4C089ABD" w14:textId="77777777" w:rsidR="006C3FAF" w:rsidRPr="009279FE" w:rsidRDefault="006C3FAF" w:rsidP="00BE6D43">
            <w:pPr>
              <w:autoSpaceDE w:val="0"/>
              <w:autoSpaceDN w:val="0"/>
              <w:adjustRightInd w:val="0"/>
              <w:spacing w:before="18" w:line="250" w:lineRule="atLeast"/>
              <w:ind w:left="461"/>
              <w:textAlignment w:val="center"/>
              <w:rPr>
                <w:rFonts w:cstheme="minorHAnsi"/>
                <w:color w:val="000000"/>
                <w:lang w:val="en-US"/>
              </w:rPr>
            </w:pPr>
          </w:p>
          <w:p w14:paraId="01251EBA" w14:textId="77777777" w:rsidR="006C3FAF" w:rsidRPr="009279FE" w:rsidRDefault="006C3FAF" w:rsidP="006E6DEB">
            <w:pPr>
              <w:autoSpaceDE w:val="0"/>
              <w:autoSpaceDN w:val="0"/>
              <w:adjustRightInd w:val="0"/>
              <w:spacing w:before="18" w:line="250" w:lineRule="atLeast"/>
              <w:textAlignment w:val="center"/>
              <w:rPr>
                <w:rFonts w:cstheme="minorHAnsi"/>
                <w:color w:val="000000"/>
                <w:lang w:val="en-US"/>
              </w:rPr>
            </w:pPr>
          </w:p>
        </w:tc>
      </w:tr>
    </w:tbl>
    <w:p w14:paraId="2FD13D0C" w14:textId="77777777" w:rsidR="006C3FAF" w:rsidRDefault="006C3FAF" w:rsidP="006C3FAF">
      <w:pPr>
        <w:rPr>
          <w:rFonts w:cstheme="minorHAnsi"/>
          <w:b/>
          <w:bCs/>
        </w:rPr>
      </w:pPr>
    </w:p>
    <w:p w14:paraId="086D34C9" w14:textId="77777777" w:rsidR="00E25F25" w:rsidRPr="00E25F25" w:rsidRDefault="00E25F25" w:rsidP="00E25F25">
      <w:pPr>
        <w:spacing w:line="256" w:lineRule="auto"/>
        <w:rPr>
          <w:rFonts w:cstheme="minorHAnsi"/>
          <w:b/>
          <w:bCs/>
          <w:color w:val="151515"/>
        </w:rPr>
      </w:pPr>
      <w:r w:rsidRPr="00E25F25">
        <w:rPr>
          <w:b/>
          <w:bCs/>
        </w:rPr>
        <w:t xml:space="preserve">Response: </w:t>
      </w:r>
    </w:p>
    <w:p w14:paraId="608EC87A" w14:textId="18B0BE1B" w:rsidR="00E25F25" w:rsidRPr="009D3142" w:rsidRDefault="00E25F25" w:rsidP="00E25F25">
      <w:pPr>
        <w:pStyle w:val="ListParagraph"/>
        <w:ind w:left="0"/>
      </w:pPr>
      <w:r w:rsidRPr="00E25F25">
        <w:t>This change in the Constitution was forwarded to the STF for approval on June 22, 2023, which was subsequently approved.  The changes w</w:t>
      </w:r>
      <w:r w:rsidR="003E70A1">
        <w:t>ere</w:t>
      </w:r>
      <w:r w:rsidRPr="00E25F25">
        <w:t xml:space="preserve"> added to the </w:t>
      </w:r>
      <w:r w:rsidRPr="00E25F25">
        <w:rPr>
          <w:i/>
          <w:iCs/>
        </w:rPr>
        <w:t>STS Policy Handbook</w:t>
      </w:r>
      <w:r w:rsidRPr="00E25F25">
        <w:t xml:space="preserve"> dated July 1, 2023.</w:t>
      </w:r>
      <w:r>
        <w:t xml:space="preserve"> </w:t>
      </w:r>
    </w:p>
    <w:p w14:paraId="6AC9E881" w14:textId="1CCD0A38" w:rsidR="004040B1" w:rsidRDefault="004040B1">
      <w:r>
        <w:br w:type="page"/>
      </w:r>
    </w:p>
    <w:p w14:paraId="0B19825E" w14:textId="4B1B1253" w:rsidR="004040B1" w:rsidRDefault="004040B1" w:rsidP="004040B1">
      <w:pPr>
        <w:rPr>
          <w:rFonts w:cstheme="minorHAnsi"/>
          <w:b/>
          <w:bCs/>
        </w:rPr>
      </w:pPr>
      <w:r>
        <w:rPr>
          <w:rFonts w:cstheme="minorHAnsi"/>
          <w:b/>
          <w:bCs/>
        </w:rPr>
        <w:lastRenderedPageBreak/>
        <w:t xml:space="preserve">Bylaws - </w:t>
      </w:r>
      <w:r w:rsidRPr="005E6508">
        <w:rPr>
          <w:rFonts w:cstheme="minorHAnsi"/>
          <w:b/>
          <w:bCs/>
        </w:rPr>
        <w:t xml:space="preserve">Amendments to the </w:t>
      </w:r>
      <w:r>
        <w:rPr>
          <w:rFonts w:cstheme="minorHAnsi"/>
          <w:b/>
          <w:bCs/>
        </w:rPr>
        <w:t>Bylaws</w:t>
      </w:r>
      <w:r w:rsidRPr="005E6508">
        <w:rPr>
          <w:rFonts w:cstheme="minorHAnsi"/>
          <w:b/>
          <w:bCs/>
        </w:rPr>
        <w:t xml:space="preserve"> require the support of </w:t>
      </w:r>
      <w:r>
        <w:rPr>
          <w:rFonts w:cstheme="minorHAnsi"/>
          <w:b/>
          <w:bCs/>
        </w:rPr>
        <w:t xml:space="preserve">two-thirds </w:t>
      </w:r>
      <w:r w:rsidRPr="005E6508">
        <w:rPr>
          <w:rFonts w:cstheme="minorHAnsi"/>
          <w:b/>
          <w:bCs/>
        </w:rPr>
        <w:t>of those present and voting at an Annual General Meeting or Special STS Business Meeting.</w:t>
      </w:r>
    </w:p>
    <w:p w14:paraId="010DD7B9" w14:textId="77777777" w:rsidR="006C3FAF" w:rsidRDefault="006C3FAF" w:rsidP="00473CD8"/>
    <w:p w14:paraId="230613A7" w14:textId="0861DF5A" w:rsidR="002219F5" w:rsidRPr="00E25F25" w:rsidRDefault="006C3FAF" w:rsidP="006C3FAF">
      <w:pPr>
        <w:rPr>
          <w:rFonts w:cstheme="minorHAnsi"/>
          <w:b/>
          <w:bCs/>
        </w:rPr>
      </w:pPr>
      <w:r>
        <w:rPr>
          <w:rFonts w:cstheme="minorHAnsi"/>
          <w:b/>
          <w:bCs/>
        </w:rPr>
        <w:t xml:space="preserve">A.3 </w:t>
      </w:r>
      <w:r w:rsidRPr="0099107C">
        <w:rPr>
          <w:b/>
          <w:bCs/>
        </w:rPr>
        <w:t>BE IT RESOLVED</w:t>
      </w:r>
      <w:r>
        <w:t xml:space="preserve"> that the STS annual fee for 2023-24 be $30.00 per person. </w:t>
      </w:r>
    </w:p>
    <w:p w14:paraId="2AFFB6E8" w14:textId="77777777" w:rsidR="00F07463" w:rsidRPr="00E25F25" w:rsidRDefault="00F07463" w:rsidP="00F07463">
      <w:pPr>
        <w:spacing w:line="256" w:lineRule="auto"/>
        <w:rPr>
          <w:rFonts w:cstheme="minorHAnsi"/>
          <w:b/>
          <w:bCs/>
          <w:color w:val="151515"/>
        </w:rPr>
      </w:pPr>
      <w:r w:rsidRPr="00E25F25">
        <w:rPr>
          <w:b/>
          <w:bCs/>
        </w:rPr>
        <w:t xml:space="preserve">Response: </w:t>
      </w:r>
    </w:p>
    <w:p w14:paraId="065632BD" w14:textId="542F7051" w:rsidR="00F07463" w:rsidRPr="009D3142" w:rsidRDefault="00F07463" w:rsidP="00F07463">
      <w:pPr>
        <w:pStyle w:val="ListParagraph"/>
        <w:ind w:left="0"/>
      </w:pPr>
      <w:r w:rsidRPr="00E25F25">
        <w:t>This update w</w:t>
      </w:r>
      <w:r w:rsidR="003E70A1">
        <w:t>as</w:t>
      </w:r>
      <w:r w:rsidRPr="00E25F25">
        <w:t xml:space="preserve"> made to the </w:t>
      </w:r>
      <w:r w:rsidRPr="00E25F25">
        <w:rPr>
          <w:i/>
          <w:iCs/>
        </w:rPr>
        <w:t>STS Policy Handbook</w:t>
      </w:r>
      <w:r w:rsidRPr="00E25F25">
        <w:t xml:space="preserve"> dated July 1, 2023.</w:t>
      </w:r>
      <w:r>
        <w:t xml:space="preserve"> </w:t>
      </w:r>
    </w:p>
    <w:p w14:paraId="69019911" w14:textId="1E6C0AB7" w:rsidR="006C3FAF" w:rsidRDefault="006C3FAF" w:rsidP="006C3FAF">
      <w:pPr>
        <w:rPr>
          <w:rFonts w:cstheme="minorHAnsi"/>
          <w:b/>
          <w:bCs/>
        </w:rPr>
      </w:pPr>
    </w:p>
    <w:p w14:paraId="31E3D909" w14:textId="77777777" w:rsidR="00C0144B" w:rsidRDefault="00C0144B" w:rsidP="006C3FAF">
      <w:pPr>
        <w:rPr>
          <w:rFonts w:cstheme="minorHAnsi"/>
          <w:b/>
          <w:bCs/>
        </w:rPr>
      </w:pPr>
    </w:p>
    <w:p w14:paraId="3D17589E" w14:textId="60ADD8C5" w:rsidR="002219F5" w:rsidRPr="00E25F25" w:rsidRDefault="006C3FAF" w:rsidP="006C3FAF">
      <w:r>
        <w:rPr>
          <w:b/>
          <w:bCs/>
        </w:rPr>
        <w:t xml:space="preserve">A.4 </w:t>
      </w:r>
      <w:r w:rsidRPr="00B20402">
        <w:rPr>
          <w:b/>
          <w:bCs/>
        </w:rPr>
        <w:t>BE IT RESOLVED</w:t>
      </w:r>
      <w:r>
        <w:t xml:space="preserve"> that the STS annual rebate to each Chapter for 2023-24 be $1000.00 plus $8.00 per member. </w:t>
      </w:r>
    </w:p>
    <w:p w14:paraId="7D17CBEB" w14:textId="77777777" w:rsidR="00F07463" w:rsidRPr="00E25F25" w:rsidRDefault="00F07463" w:rsidP="00F07463">
      <w:pPr>
        <w:spacing w:line="256" w:lineRule="auto"/>
        <w:rPr>
          <w:rFonts w:cstheme="minorHAnsi"/>
          <w:b/>
          <w:bCs/>
          <w:color w:val="151515"/>
        </w:rPr>
      </w:pPr>
      <w:r w:rsidRPr="00E25F25">
        <w:rPr>
          <w:b/>
          <w:bCs/>
        </w:rPr>
        <w:t xml:space="preserve">Response: </w:t>
      </w:r>
    </w:p>
    <w:p w14:paraId="14F6F60D" w14:textId="39E596B3" w:rsidR="00F07463" w:rsidRPr="009D3142" w:rsidRDefault="00F07463" w:rsidP="00F07463">
      <w:pPr>
        <w:pStyle w:val="ListParagraph"/>
        <w:ind w:left="0"/>
      </w:pPr>
      <w:r w:rsidRPr="00E25F25">
        <w:t>This update w</w:t>
      </w:r>
      <w:r w:rsidR="003E70A1">
        <w:t>as</w:t>
      </w:r>
      <w:r w:rsidRPr="00E25F25">
        <w:t xml:space="preserve"> made to the </w:t>
      </w:r>
      <w:r w:rsidRPr="00E25F25">
        <w:rPr>
          <w:i/>
          <w:iCs/>
        </w:rPr>
        <w:t>STS Policy Handbook</w:t>
      </w:r>
      <w:r w:rsidRPr="00E25F25">
        <w:t xml:space="preserve"> dated July 1, 2023.</w:t>
      </w:r>
      <w:r>
        <w:t xml:space="preserve"> </w:t>
      </w:r>
    </w:p>
    <w:p w14:paraId="1DFBA191" w14:textId="77777777" w:rsidR="006C3FAF" w:rsidRDefault="006C3FAF" w:rsidP="006C3FAF">
      <w:pPr>
        <w:rPr>
          <w:b/>
          <w:bCs/>
        </w:rPr>
      </w:pPr>
    </w:p>
    <w:p w14:paraId="535C1D8F" w14:textId="77777777" w:rsidR="00C0144B" w:rsidRDefault="00C0144B" w:rsidP="006C3FAF">
      <w:pPr>
        <w:rPr>
          <w:b/>
          <w:bCs/>
        </w:rPr>
      </w:pPr>
    </w:p>
    <w:p w14:paraId="6C3A0F0C" w14:textId="0D09FDD9" w:rsidR="006C3FAF" w:rsidRDefault="006C3FAF" w:rsidP="006C3FAF">
      <w:r w:rsidRPr="009264ED">
        <w:rPr>
          <w:b/>
          <w:bCs/>
        </w:rPr>
        <w:t xml:space="preserve">A.5 BE IT RESOLVED </w:t>
      </w:r>
      <w:r>
        <w:t>that</w:t>
      </w:r>
      <w:r w:rsidRPr="009264ED">
        <w:t xml:space="preserve"> the following Bylaw regarding </w:t>
      </w:r>
      <w:r>
        <w:t xml:space="preserve">Officers and Committees </w:t>
      </w:r>
      <w:r w:rsidRPr="009264ED">
        <w:t xml:space="preserve">replace the current Bylaw </w:t>
      </w:r>
      <w:r>
        <w:t>2</w:t>
      </w:r>
      <w:r w:rsidRPr="009264ED">
        <w:t xml:space="preserve"> – </w:t>
      </w:r>
      <w:r>
        <w:t>Officers and Committees</w:t>
      </w:r>
      <w:r w:rsidRPr="009264ED">
        <w:t>.</w:t>
      </w:r>
    </w:p>
    <w:p w14:paraId="081A4E09" w14:textId="77777777" w:rsidR="006C3FAF" w:rsidRPr="00896E71" w:rsidRDefault="006C3FAF" w:rsidP="006C3FAF">
      <w:pPr>
        <w:rPr>
          <w:sz w:val="28"/>
          <w:szCs w:val="28"/>
        </w:rPr>
      </w:pPr>
      <w:r w:rsidRPr="00E73437">
        <w:rPr>
          <w:sz w:val="28"/>
          <w:szCs w:val="28"/>
        </w:rPr>
        <w:t xml:space="preserve">Bylaw </w:t>
      </w:r>
      <w:r>
        <w:rPr>
          <w:sz w:val="28"/>
          <w:szCs w:val="28"/>
        </w:rPr>
        <w:t>2</w:t>
      </w:r>
      <w:r w:rsidRPr="00E73437">
        <w:rPr>
          <w:sz w:val="28"/>
          <w:szCs w:val="28"/>
        </w:rPr>
        <w:t xml:space="preserve"> </w:t>
      </w:r>
      <w:r>
        <w:rPr>
          <w:sz w:val="28"/>
          <w:szCs w:val="28"/>
        </w:rPr>
        <w:t>–</w:t>
      </w:r>
      <w:r w:rsidRPr="00E73437">
        <w:rPr>
          <w:sz w:val="28"/>
          <w:szCs w:val="28"/>
        </w:rPr>
        <w:t xml:space="preserve"> </w:t>
      </w:r>
      <w:r>
        <w:rPr>
          <w:sz w:val="28"/>
          <w:szCs w:val="28"/>
        </w:rPr>
        <w:t xml:space="preserve">Officers and Committees </w:t>
      </w:r>
    </w:p>
    <w:tbl>
      <w:tblPr>
        <w:tblStyle w:val="TableGrid"/>
        <w:tblW w:w="0" w:type="auto"/>
        <w:tblLook w:val="04A0" w:firstRow="1" w:lastRow="0" w:firstColumn="1" w:lastColumn="0" w:noHBand="0" w:noVBand="1"/>
      </w:tblPr>
      <w:tblGrid>
        <w:gridCol w:w="4675"/>
        <w:gridCol w:w="4675"/>
      </w:tblGrid>
      <w:tr w:rsidR="006C3FAF" w14:paraId="6991F99D" w14:textId="77777777" w:rsidTr="006E6DEB">
        <w:tc>
          <w:tcPr>
            <w:tcW w:w="4675" w:type="dxa"/>
          </w:tcPr>
          <w:p w14:paraId="7430594D" w14:textId="77777777" w:rsidR="006C3FAF" w:rsidRPr="009264ED" w:rsidRDefault="006C3FAF" w:rsidP="006E6DEB">
            <w:pPr>
              <w:jc w:val="center"/>
              <w:rPr>
                <w:rFonts w:cstheme="minorHAnsi"/>
                <w:b/>
                <w:bCs/>
              </w:rPr>
            </w:pPr>
            <w:r w:rsidRPr="009264ED">
              <w:rPr>
                <w:rFonts w:cstheme="minorHAnsi"/>
                <w:b/>
                <w:bCs/>
              </w:rPr>
              <w:t>Current</w:t>
            </w:r>
          </w:p>
        </w:tc>
        <w:tc>
          <w:tcPr>
            <w:tcW w:w="4675" w:type="dxa"/>
          </w:tcPr>
          <w:p w14:paraId="7DDEDB5A" w14:textId="77777777" w:rsidR="006C3FAF" w:rsidRPr="009264ED" w:rsidRDefault="006C3FAF" w:rsidP="006E6DEB">
            <w:pPr>
              <w:jc w:val="center"/>
              <w:rPr>
                <w:rFonts w:cstheme="minorHAnsi"/>
                <w:b/>
                <w:bCs/>
              </w:rPr>
            </w:pPr>
            <w:r w:rsidRPr="009264ED">
              <w:rPr>
                <w:rFonts w:cstheme="minorHAnsi"/>
                <w:b/>
                <w:bCs/>
              </w:rPr>
              <w:t>Proposed</w:t>
            </w:r>
          </w:p>
        </w:tc>
      </w:tr>
      <w:tr w:rsidR="006C3FAF" w14:paraId="3E7B774A" w14:textId="77777777" w:rsidTr="006E6DEB">
        <w:tc>
          <w:tcPr>
            <w:tcW w:w="4675" w:type="dxa"/>
          </w:tcPr>
          <w:p w14:paraId="2021E7DC" w14:textId="77777777" w:rsidR="006C3FAF" w:rsidRPr="009264ED" w:rsidRDefault="006C3FAF" w:rsidP="006C3FAF">
            <w:pPr>
              <w:pStyle w:val="ListParagraph"/>
              <w:widowControl w:val="0"/>
              <w:numPr>
                <w:ilvl w:val="0"/>
                <w:numId w:val="8"/>
              </w:numPr>
              <w:tabs>
                <w:tab w:val="left" w:pos="460"/>
              </w:tabs>
              <w:autoSpaceDE w:val="0"/>
              <w:autoSpaceDN w:val="0"/>
              <w:contextualSpacing w:val="0"/>
              <w:rPr>
                <w:rFonts w:ascii="Giovanni-Book" w:hAnsi="Giovanni-Book" w:cs="Giovanni-Book"/>
                <w:color w:val="000000"/>
              </w:rPr>
            </w:pPr>
            <w:r w:rsidRPr="009264ED">
              <w:rPr>
                <w:rFonts w:ascii="Giovanni-Book" w:hAnsi="Giovanni-Book" w:cs="Giovanni-Book"/>
                <w:color w:val="000000"/>
              </w:rPr>
              <w:t>The elected Executive shall be composed of the following:</w:t>
            </w:r>
          </w:p>
          <w:p w14:paraId="4FC8A502" w14:textId="77777777" w:rsidR="006C3FAF" w:rsidRPr="009264ED" w:rsidRDefault="006C3FAF" w:rsidP="006C3FAF">
            <w:pPr>
              <w:pStyle w:val="ListParagraph"/>
              <w:widowControl w:val="0"/>
              <w:numPr>
                <w:ilvl w:val="1"/>
                <w:numId w:val="8"/>
              </w:numPr>
              <w:tabs>
                <w:tab w:val="left" w:pos="910"/>
              </w:tabs>
              <w:autoSpaceDE w:val="0"/>
              <w:autoSpaceDN w:val="0"/>
              <w:spacing w:before="189"/>
              <w:contextualSpacing w:val="0"/>
              <w:rPr>
                <w:rFonts w:ascii="Giovanni-Book" w:hAnsi="Giovanni-Book" w:cs="Giovanni-Book"/>
                <w:color w:val="000000"/>
              </w:rPr>
            </w:pPr>
            <w:r w:rsidRPr="009264ED">
              <w:rPr>
                <w:rFonts w:ascii="Giovanni-Book" w:hAnsi="Giovanni-Book" w:cs="Giovanni-Book"/>
                <w:color w:val="000000"/>
              </w:rPr>
              <w:t>President (also an STF Councillor)</w:t>
            </w:r>
          </w:p>
          <w:p w14:paraId="5F6F1F82" w14:textId="77777777" w:rsidR="006C3FAF" w:rsidRPr="009264ED" w:rsidRDefault="006C3FAF" w:rsidP="006C3FAF">
            <w:pPr>
              <w:pStyle w:val="ListParagraph"/>
              <w:widowControl w:val="0"/>
              <w:numPr>
                <w:ilvl w:val="1"/>
                <w:numId w:val="8"/>
              </w:numPr>
              <w:tabs>
                <w:tab w:val="left" w:pos="910"/>
              </w:tabs>
              <w:autoSpaceDE w:val="0"/>
              <w:autoSpaceDN w:val="0"/>
              <w:spacing w:before="80"/>
              <w:contextualSpacing w:val="0"/>
              <w:rPr>
                <w:rFonts w:ascii="Giovanni-Book" w:hAnsi="Giovanni-Book" w:cs="Giovanni-Book"/>
                <w:color w:val="000000"/>
              </w:rPr>
            </w:pPr>
            <w:r w:rsidRPr="009264ED">
              <w:rPr>
                <w:rFonts w:ascii="Giovanni-Book" w:hAnsi="Giovanni-Book" w:cs="Giovanni-Book"/>
                <w:color w:val="000000"/>
              </w:rPr>
              <w:t>Past-President (also an STF Councillor)</w:t>
            </w:r>
          </w:p>
          <w:p w14:paraId="451899A4" w14:textId="77777777" w:rsidR="006C3FAF" w:rsidRPr="009264ED" w:rsidRDefault="006C3FAF" w:rsidP="006C3FAF">
            <w:pPr>
              <w:pStyle w:val="ListParagraph"/>
              <w:widowControl w:val="0"/>
              <w:numPr>
                <w:ilvl w:val="1"/>
                <w:numId w:val="8"/>
              </w:numPr>
              <w:tabs>
                <w:tab w:val="left" w:pos="911"/>
              </w:tabs>
              <w:autoSpaceDE w:val="0"/>
              <w:autoSpaceDN w:val="0"/>
              <w:spacing w:before="81"/>
              <w:ind w:left="910"/>
              <w:contextualSpacing w:val="0"/>
              <w:rPr>
                <w:rFonts w:ascii="Giovanni-Book" w:hAnsi="Giovanni-Book" w:cs="Giovanni-Book"/>
                <w:color w:val="000000"/>
              </w:rPr>
            </w:pPr>
            <w:r w:rsidRPr="009264ED">
              <w:rPr>
                <w:rFonts w:ascii="Giovanni-Book" w:hAnsi="Giovanni-Book" w:cs="Giovanni-Book"/>
                <w:color w:val="000000"/>
              </w:rPr>
              <w:t>Vice-President (also an STF Councillor)</w:t>
            </w:r>
          </w:p>
          <w:p w14:paraId="5BCAF321" w14:textId="77777777" w:rsidR="006C3FAF" w:rsidRPr="009264ED" w:rsidRDefault="006C3FAF" w:rsidP="006C3FAF">
            <w:pPr>
              <w:pStyle w:val="ListParagraph"/>
              <w:widowControl w:val="0"/>
              <w:numPr>
                <w:ilvl w:val="1"/>
                <w:numId w:val="8"/>
              </w:numPr>
              <w:tabs>
                <w:tab w:val="left" w:pos="911"/>
              </w:tabs>
              <w:autoSpaceDE w:val="0"/>
              <w:autoSpaceDN w:val="0"/>
              <w:spacing w:before="80"/>
              <w:ind w:left="910"/>
              <w:contextualSpacing w:val="0"/>
              <w:rPr>
                <w:rFonts w:ascii="Giovanni-Book" w:hAnsi="Giovanni-Book" w:cs="Giovanni-Book"/>
                <w:color w:val="000000"/>
              </w:rPr>
            </w:pPr>
            <w:r w:rsidRPr="009264ED">
              <w:rPr>
                <w:rFonts w:ascii="Giovanni-Book" w:hAnsi="Giovanni-Book" w:cs="Giovanni-Book"/>
                <w:color w:val="000000"/>
              </w:rPr>
              <w:t>Councillors (5)</w:t>
            </w:r>
          </w:p>
          <w:p w14:paraId="13DE2EEE" w14:textId="77777777" w:rsidR="006C3FAF" w:rsidRPr="009264ED" w:rsidRDefault="006C3FAF" w:rsidP="006C3FAF">
            <w:pPr>
              <w:pStyle w:val="ListParagraph"/>
              <w:widowControl w:val="0"/>
              <w:numPr>
                <w:ilvl w:val="1"/>
                <w:numId w:val="8"/>
              </w:numPr>
              <w:tabs>
                <w:tab w:val="left" w:pos="911"/>
              </w:tabs>
              <w:autoSpaceDE w:val="0"/>
              <w:autoSpaceDN w:val="0"/>
              <w:spacing w:before="81"/>
              <w:ind w:left="910"/>
              <w:contextualSpacing w:val="0"/>
              <w:rPr>
                <w:rFonts w:ascii="Giovanni-Book" w:hAnsi="Giovanni-Book" w:cs="Giovanni-Book"/>
                <w:color w:val="000000"/>
              </w:rPr>
            </w:pPr>
            <w:r w:rsidRPr="009264ED">
              <w:rPr>
                <w:rFonts w:ascii="Giovanni-Book" w:hAnsi="Giovanni-Book" w:cs="Giovanni-Book"/>
                <w:color w:val="000000"/>
              </w:rPr>
              <w:t>Members-at-Large (7)</w:t>
            </w:r>
          </w:p>
          <w:p w14:paraId="4DBB1031" w14:textId="77777777" w:rsidR="006C3FAF" w:rsidRPr="009264ED" w:rsidRDefault="006C3FAF" w:rsidP="006C3FAF">
            <w:pPr>
              <w:pStyle w:val="ListParagraph"/>
              <w:widowControl w:val="0"/>
              <w:numPr>
                <w:ilvl w:val="1"/>
                <w:numId w:val="8"/>
              </w:numPr>
              <w:tabs>
                <w:tab w:val="left" w:pos="911"/>
              </w:tabs>
              <w:autoSpaceDE w:val="0"/>
              <w:autoSpaceDN w:val="0"/>
              <w:spacing w:before="80"/>
              <w:ind w:left="910"/>
              <w:contextualSpacing w:val="0"/>
              <w:rPr>
                <w:rFonts w:ascii="Giovanni-Book" w:hAnsi="Giovanni-Book" w:cs="Giovanni-Book"/>
                <w:color w:val="000000"/>
              </w:rPr>
            </w:pPr>
            <w:r w:rsidRPr="009264ED">
              <w:rPr>
                <w:rFonts w:ascii="Giovanni-Book" w:hAnsi="Giovanni-Book" w:cs="Giovanni-Book"/>
                <w:color w:val="000000"/>
              </w:rPr>
              <w:t>Canadian Association of Retired Teachers (ACER-CART) Representative</w:t>
            </w:r>
          </w:p>
          <w:p w14:paraId="1C68F654" w14:textId="77777777" w:rsidR="006C3FAF" w:rsidRPr="009264ED" w:rsidRDefault="006C3FAF" w:rsidP="006E6DEB">
            <w:pPr>
              <w:tabs>
                <w:tab w:val="left" w:pos="1580"/>
              </w:tabs>
              <w:spacing w:before="93"/>
              <w:rPr>
                <w:rFonts w:cstheme="minorHAnsi"/>
              </w:rPr>
            </w:pPr>
          </w:p>
        </w:tc>
        <w:tc>
          <w:tcPr>
            <w:tcW w:w="4675" w:type="dxa"/>
          </w:tcPr>
          <w:p w14:paraId="01BEB5C8" w14:textId="77777777" w:rsidR="006C3FAF" w:rsidRPr="009264ED" w:rsidRDefault="006C3FAF" w:rsidP="006E6DEB">
            <w:pPr>
              <w:autoSpaceDE w:val="0"/>
              <w:autoSpaceDN w:val="0"/>
              <w:adjustRightInd w:val="0"/>
              <w:spacing w:before="72" w:after="36" w:line="250" w:lineRule="atLeast"/>
              <w:ind w:left="360" w:hanging="360"/>
              <w:jc w:val="both"/>
              <w:textAlignment w:val="center"/>
              <w:rPr>
                <w:rFonts w:ascii="Giovanni-Book" w:hAnsi="Giovanni-Book" w:cs="Giovanni-Book"/>
                <w:color w:val="000000"/>
                <w:lang w:val="en-US"/>
              </w:rPr>
            </w:pPr>
            <w:r w:rsidRPr="009264ED">
              <w:rPr>
                <w:rFonts w:ascii="Giovanni-Book" w:hAnsi="Giovanni-Book" w:cs="Giovanni-Book"/>
                <w:color w:val="000000"/>
                <w:lang w:val="en-US"/>
              </w:rPr>
              <w:t>1.</w:t>
            </w:r>
            <w:r w:rsidRPr="009264ED">
              <w:rPr>
                <w:rFonts w:ascii="Giovanni-Book" w:hAnsi="Giovanni-Book" w:cs="Giovanni-Book"/>
                <w:color w:val="000000"/>
                <w:lang w:val="en-US"/>
              </w:rPr>
              <w:tab/>
              <w:t>The elected Executive shall be composed of the following:</w:t>
            </w:r>
          </w:p>
          <w:p w14:paraId="0C507527" w14:textId="77777777" w:rsidR="006C3FAF" w:rsidRPr="009264ED" w:rsidRDefault="006C3FAF" w:rsidP="006E6DEB">
            <w:pPr>
              <w:autoSpaceDE w:val="0"/>
              <w:autoSpaceDN w:val="0"/>
              <w:adjustRightInd w:val="0"/>
              <w:spacing w:before="36" w:line="250" w:lineRule="atLeast"/>
              <w:ind w:left="864" w:hanging="504"/>
              <w:jc w:val="both"/>
              <w:textAlignment w:val="center"/>
              <w:rPr>
                <w:rFonts w:ascii="Giovanni-Book" w:hAnsi="Giovanni-Book" w:cs="Giovanni-Book"/>
                <w:color w:val="000000"/>
                <w:lang w:val="en-US"/>
              </w:rPr>
            </w:pPr>
            <w:r w:rsidRPr="009264ED">
              <w:rPr>
                <w:rFonts w:ascii="Giovanni-Book" w:hAnsi="Giovanni-Book" w:cs="Giovanni-Book"/>
                <w:color w:val="000000"/>
                <w:lang w:val="en-US"/>
              </w:rPr>
              <w:t>1.1</w:t>
            </w:r>
            <w:r w:rsidRPr="009264ED">
              <w:rPr>
                <w:rFonts w:ascii="Giovanni-Book" w:hAnsi="Giovanni-Book" w:cs="Giovanni-Book"/>
                <w:color w:val="000000"/>
                <w:lang w:val="en-US"/>
              </w:rPr>
              <w:tab/>
              <w:t>President (also an STF Councillor)</w:t>
            </w:r>
          </w:p>
          <w:p w14:paraId="05AB1531" w14:textId="77777777" w:rsidR="006C3FAF" w:rsidRPr="009264ED" w:rsidRDefault="006C3FAF" w:rsidP="006E6DEB">
            <w:pPr>
              <w:autoSpaceDE w:val="0"/>
              <w:autoSpaceDN w:val="0"/>
              <w:adjustRightInd w:val="0"/>
              <w:spacing w:before="36" w:line="250" w:lineRule="atLeast"/>
              <w:ind w:left="864" w:hanging="504"/>
              <w:jc w:val="both"/>
              <w:textAlignment w:val="center"/>
              <w:rPr>
                <w:rFonts w:ascii="Giovanni-Book" w:hAnsi="Giovanni-Book" w:cs="Giovanni-Book"/>
                <w:color w:val="000000"/>
                <w:lang w:val="en-US"/>
              </w:rPr>
            </w:pPr>
            <w:r w:rsidRPr="009264ED">
              <w:rPr>
                <w:rFonts w:ascii="Giovanni-Book" w:hAnsi="Giovanni-Book" w:cs="Giovanni-Book"/>
                <w:color w:val="000000"/>
                <w:lang w:val="en-US"/>
              </w:rPr>
              <w:t>1.2</w:t>
            </w:r>
            <w:r w:rsidRPr="009264ED">
              <w:rPr>
                <w:rFonts w:ascii="Giovanni-Book" w:hAnsi="Giovanni-Book" w:cs="Giovanni-Book"/>
                <w:color w:val="000000"/>
                <w:lang w:val="en-US"/>
              </w:rPr>
              <w:tab/>
              <w:t>Past-President (also an STF Councillor)</w:t>
            </w:r>
          </w:p>
          <w:p w14:paraId="0F58AFDE" w14:textId="77777777" w:rsidR="006C3FAF" w:rsidRPr="009264ED" w:rsidRDefault="006C3FAF" w:rsidP="006E6DEB">
            <w:pPr>
              <w:autoSpaceDE w:val="0"/>
              <w:autoSpaceDN w:val="0"/>
              <w:adjustRightInd w:val="0"/>
              <w:spacing w:before="36" w:line="250" w:lineRule="atLeast"/>
              <w:ind w:left="864" w:hanging="504"/>
              <w:jc w:val="both"/>
              <w:textAlignment w:val="center"/>
              <w:rPr>
                <w:rFonts w:ascii="Giovanni-Book" w:hAnsi="Giovanni-Book" w:cs="Giovanni-Book"/>
                <w:color w:val="000000"/>
                <w:lang w:val="en-US"/>
              </w:rPr>
            </w:pPr>
            <w:r w:rsidRPr="009264ED">
              <w:rPr>
                <w:rFonts w:ascii="Giovanni-Book" w:hAnsi="Giovanni-Book" w:cs="Giovanni-Book"/>
                <w:color w:val="000000"/>
                <w:lang w:val="en-US"/>
              </w:rPr>
              <w:t>1.3</w:t>
            </w:r>
            <w:r w:rsidRPr="009264ED">
              <w:rPr>
                <w:rFonts w:ascii="Giovanni-Book" w:hAnsi="Giovanni-Book" w:cs="Giovanni-Book"/>
                <w:color w:val="000000"/>
                <w:lang w:val="en-US"/>
              </w:rPr>
              <w:tab/>
              <w:t>Vice-President (also an STF Councillor)</w:t>
            </w:r>
          </w:p>
          <w:p w14:paraId="585F8F46" w14:textId="77777777" w:rsidR="006C3FAF" w:rsidRPr="009264ED" w:rsidRDefault="006C3FAF" w:rsidP="006E6DEB">
            <w:pPr>
              <w:autoSpaceDE w:val="0"/>
              <w:autoSpaceDN w:val="0"/>
              <w:adjustRightInd w:val="0"/>
              <w:spacing w:before="36" w:line="250" w:lineRule="atLeast"/>
              <w:ind w:left="864" w:hanging="504"/>
              <w:jc w:val="both"/>
              <w:textAlignment w:val="center"/>
              <w:rPr>
                <w:rFonts w:ascii="Giovanni-Book" w:hAnsi="Giovanni-Book" w:cs="Giovanni-Book"/>
                <w:color w:val="000000"/>
                <w:lang w:val="en-US"/>
              </w:rPr>
            </w:pPr>
            <w:r w:rsidRPr="009264ED">
              <w:rPr>
                <w:rFonts w:ascii="Giovanni-Book" w:hAnsi="Giovanni-Book" w:cs="Giovanni-Book"/>
                <w:color w:val="000000"/>
                <w:lang w:val="en-US"/>
              </w:rPr>
              <w:t xml:space="preserve">1.4 </w:t>
            </w:r>
            <w:r w:rsidRPr="009264ED">
              <w:rPr>
                <w:rFonts w:ascii="Giovanni-Book" w:hAnsi="Giovanni-Book" w:cs="Giovanni-Book"/>
                <w:color w:val="000000"/>
                <w:lang w:val="en-US"/>
              </w:rPr>
              <w:tab/>
              <w:t>Canadian Association of Retired Teachers (ACER-CART) Representative</w:t>
            </w:r>
          </w:p>
          <w:p w14:paraId="65084925" w14:textId="77777777" w:rsidR="006C3FAF" w:rsidRPr="009264ED" w:rsidRDefault="006C3FAF" w:rsidP="006E6DEB">
            <w:pPr>
              <w:autoSpaceDE w:val="0"/>
              <w:autoSpaceDN w:val="0"/>
              <w:adjustRightInd w:val="0"/>
              <w:spacing w:before="36" w:line="250" w:lineRule="atLeast"/>
              <w:ind w:left="864" w:hanging="504"/>
              <w:jc w:val="both"/>
              <w:textAlignment w:val="center"/>
              <w:rPr>
                <w:rFonts w:ascii="Giovanni-Book" w:hAnsi="Giovanni-Book" w:cs="Giovanni-Book"/>
                <w:color w:val="000000"/>
                <w:lang w:val="en-US"/>
              </w:rPr>
            </w:pPr>
            <w:r w:rsidRPr="009264ED">
              <w:rPr>
                <w:rFonts w:ascii="Giovanni-Book" w:hAnsi="Giovanni-Book" w:cs="Giovanni-Book"/>
                <w:color w:val="000000"/>
                <w:lang w:val="en-US"/>
              </w:rPr>
              <w:t>1.5</w:t>
            </w:r>
            <w:r w:rsidRPr="009264ED">
              <w:rPr>
                <w:rFonts w:ascii="Giovanni-Book" w:hAnsi="Giovanni-Book" w:cs="Giovanni-Book"/>
                <w:color w:val="000000"/>
                <w:lang w:val="en-US"/>
              </w:rPr>
              <w:tab/>
              <w:t xml:space="preserve">Councillors (5) </w:t>
            </w:r>
          </w:p>
          <w:p w14:paraId="09EAECAF" w14:textId="77777777" w:rsidR="006C3FAF" w:rsidRPr="009264ED" w:rsidRDefault="006C3FAF" w:rsidP="006E6DEB">
            <w:pPr>
              <w:autoSpaceDE w:val="0"/>
              <w:autoSpaceDN w:val="0"/>
              <w:adjustRightInd w:val="0"/>
              <w:spacing w:before="36" w:line="250" w:lineRule="atLeast"/>
              <w:ind w:left="864" w:hanging="504"/>
              <w:jc w:val="both"/>
              <w:textAlignment w:val="center"/>
              <w:rPr>
                <w:rFonts w:ascii="Giovanni-Book" w:hAnsi="Giovanni-Book" w:cs="Giovanni-Book"/>
                <w:color w:val="000000"/>
                <w:lang w:val="en-US"/>
              </w:rPr>
            </w:pPr>
            <w:r w:rsidRPr="009264ED">
              <w:rPr>
                <w:rFonts w:ascii="Giovanni-Book" w:hAnsi="Giovanni-Book" w:cs="Giovanni-Book"/>
                <w:color w:val="000000"/>
                <w:lang w:val="en-US"/>
              </w:rPr>
              <w:t>1.6</w:t>
            </w:r>
            <w:r w:rsidRPr="009264ED">
              <w:rPr>
                <w:rFonts w:ascii="Giovanni-Book" w:hAnsi="Giovanni-Book" w:cs="Giovanni-Book"/>
                <w:color w:val="000000"/>
                <w:lang w:val="en-US"/>
              </w:rPr>
              <w:tab/>
              <w:t>Members-at-Large (7)</w:t>
            </w:r>
          </w:p>
          <w:p w14:paraId="148699B1" w14:textId="77777777" w:rsidR="006C3FAF" w:rsidRPr="009264ED" w:rsidRDefault="006C3FAF" w:rsidP="006E6DEB">
            <w:pPr>
              <w:autoSpaceDE w:val="0"/>
              <w:autoSpaceDN w:val="0"/>
              <w:adjustRightInd w:val="0"/>
              <w:spacing w:before="18" w:line="250" w:lineRule="atLeast"/>
              <w:textAlignment w:val="center"/>
              <w:rPr>
                <w:rFonts w:ascii="Giovanni-Book" w:hAnsi="Giovanni-Book" w:cs="Giovanni-Book"/>
                <w:color w:val="000000"/>
                <w:lang w:val="en-US"/>
              </w:rPr>
            </w:pPr>
          </w:p>
          <w:p w14:paraId="0AC2E3E9" w14:textId="77777777" w:rsidR="006C3FAF" w:rsidRPr="009264ED" w:rsidRDefault="006C3FAF" w:rsidP="006E6DEB">
            <w:pPr>
              <w:autoSpaceDE w:val="0"/>
              <w:autoSpaceDN w:val="0"/>
              <w:adjustRightInd w:val="0"/>
              <w:spacing w:before="18" w:line="250" w:lineRule="atLeast"/>
              <w:textAlignment w:val="center"/>
              <w:rPr>
                <w:rFonts w:ascii="Giovanni-Book" w:hAnsi="Giovanni-Book" w:cs="Giovanni-Book"/>
                <w:color w:val="000000"/>
                <w:lang w:val="en-US"/>
              </w:rPr>
            </w:pPr>
          </w:p>
          <w:p w14:paraId="71AE157E" w14:textId="77777777" w:rsidR="006C3FAF" w:rsidRPr="009264ED" w:rsidRDefault="006C3FAF" w:rsidP="006E6DEB">
            <w:pPr>
              <w:autoSpaceDE w:val="0"/>
              <w:autoSpaceDN w:val="0"/>
              <w:adjustRightInd w:val="0"/>
              <w:spacing w:before="18" w:line="250" w:lineRule="atLeast"/>
              <w:textAlignment w:val="center"/>
              <w:rPr>
                <w:rFonts w:ascii="Giovanni-Book" w:hAnsi="Giovanni-Book" w:cs="Giovanni-Book"/>
                <w:color w:val="000000"/>
                <w:lang w:val="en-US"/>
              </w:rPr>
            </w:pPr>
          </w:p>
        </w:tc>
      </w:tr>
      <w:tr w:rsidR="006C3FAF" w14:paraId="1A37875D" w14:textId="77777777" w:rsidTr="006E6DEB">
        <w:tc>
          <w:tcPr>
            <w:tcW w:w="4675" w:type="dxa"/>
          </w:tcPr>
          <w:p w14:paraId="219C16BE" w14:textId="77777777" w:rsidR="006C3FAF" w:rsidRPr="009264ED" w:rsidRDefault="006C3FAF" w:rsidP="006C3FAF">
            <w:pPr>
              <w:pStyle w:val="ListParagraph"/>
              <w:widowControl w:val="0"/>
              <w:numPr>
                <w:ilvl w:val="0"/>
                <w:numId w:val="8"/>
              </w:numPr>
              <w:tabs>
                <w:tab w:val="left" w:pos="461"/>
              </w:tabs>
              <w:autoSpaceDE w:val="0"/>
              <w:autoSpaceDN w:val="0"/>
              <w:spacing w:before="117" w:line="247" w:lineRule="auto"/>
              <w:ind w:left="460" w:right="604"/>
              <w:contextualSpacing w:val="0"/>
              <w:rPr>
                <w:rFonts w:ascii="Giovanni-Book" w:hAnsi="Giovanni-Book" w:cs="Giovanni-Book"/>
                <w:color w:val="000000"/>
              </w:rPr>
            </w:pPr>
            <w:r w:rsidRPr="009264ED">
              <w:rPr>
                <w:rFonts w:ascii="Giovanni-Book" w:hAnsi="Giovanni-Book" w:cs="Giovanni-Book"/>
                <w:color w:val="000000"/>
              </w:rPr>
              <w:t>The Executive shall appoint the following members to the Executive and grant them voting privileges. Such appointments need not be from the elected members.</w:t>
            </w:r>
          </w:p>
          <w:p w14:paraId="7C214E16" w14:textId="77777777" w:rsidR="006C3FAF" w:rsidRPr="009264ED" w:rsidRDefault="006C3FAF" w:rsidP="006C3FAF">
            <w:pPr>
              <w:pStyle w:val="ListParagraph"/>
              <w:widowControl w:val="0"/>
              <w:numPr>
                <w:ilvl w:val="1"/>
                <w:numId w:val="8"/>
              </w:numPr>
              <w:tabs>
                <w:tab w:val="left" w:pos="911"/>
              </w:tabs>
              <w:autoSpaceDE w:val="0"/>
              <w:autoSpaceDN w:val="0"/>
              <w:spacing w:before="182"/>
              <w:ind w:left="910"/>
              <w:contextualSpacing w:val="0"/>
              <w:rPr>
                <w:rFonts w:ascii="Giovanni-Book" w:hAnsi="Giovanni-Book" w:cs="Giovanni-Book"/>
                <w:color w:val="000000"/>
              </w:rPr>
            </w:pPr>
            <w:r w:rsidRPr="009264ED">
              <w:rPr>
                <w:rFonts w:ascii="Giovanni-Book" w:hAnsi="Giovanni-Book" w:cs="Giovanni-Book"/>
                <w:color w:val="000000"/>
              </w:rPr>
              <w:lastRenderedPageBreak/>
              <w:t>Executive Secretary</w:t>
            </w:r>
          </w:p>
          <w:p w14:paraId="24BDA4BE" w14:textId="77777777" w:rsidR="006C3FAF" w:rsidRPr="009264ED" w:rsidRDefault="006C3FAF" w:rsidP="006C3FAF">
            <w:pPr>
              <w:pStyle w:val="ListParagraph"/>
              <w:widowControl w:val="0"/>
              <w:numPr>
                <w:ilvl w:val="1"/>
                <w:numId w:val="8"/>
              </w:numPr>
              <w:tabs>
                <w:tab w:val="left" w:pos="911"/>
              </w:tabs>
              <w:autoSpaceDE w:val="0"/>
              <w:autoSpaceDN w:val="0"/>
              <w:spacing w:before="81"/>
              <w:ind w:left="910"/>
              <w:contextualSpacing w:val="0"/>
              <w:rPr>
                <w:rFonts w:ascii="Giovanni-Book" w:hAnsi="Giovanni-Book" w:cs="Giovanni-Book"/>
                <w:color w:val="000000"/>
              </w:rPr>
            </w:pPr>
            <w:r w:rsidRPr="009264ED">
              <w:rPr>
                <w:rFonts w:ascii="Giovanni-Book" w:hAnsi="Giovanni-Book" w:cs="Giovanni-Book"/>
                <w:color w:val="000000"/>
              </w:rPr>
              <w:t>Chairpersons of all Standing Committees</w:t>
            </w:r>
          </w:p>
          <w:p w14:paraId="1A65E584" w14:textId="77777777" w:rsidR="006C3FAF" w:rsidRPr="009264ED" w:rsidRDefault="006C3FAF" w:rsidP="006E6DEB">
            <w:pPr>
              <w:rPr>
                <w:rFonts w:cstheme="minorHAnsi"/>
              </w:rPr>
            </w:pPr>
          </w:p>
        </w:tc>
        <w:tc>
          <w:tcPr>
            <w:tcW w:w="4675" w:type="dxa"/>
          </w:tcPr>
          <w:p w14:paraId="5222C049" w14:textId="77777777" w:rsidR="006C3FAF" w:rsidRPr="009264ED" w:rsidRDefault="006C3FAF" w:rsidP="006E6DEB">
            <w:pPr>
              <w:autoSpaceDE w:val="0"/>
              <w:autoSpaceDN w:val="0"/>
              <w:adjustRightInd w:val="0"/>
              <w:spacing w:before="72" w:after="36" w:line="250" w:lineRule="atLeast"/>
              <w:ind w:left="360" w:hanging="360"/>
              <w:jc w:val="both"/>
              <w:textAlignment w:val="center"/>
              <w:rPr>
                <w:rFonts w:cstheme="minorHAnsi"/>
              </w:rPr>
            </w:pPr>
            <w:r w:rsidRPr="009264ED">
              <w:rPr>
                <w:rFonts w:ascii="Giovanni-Book" w:hAnsi="Giovanni-Book" w:cs="Giovanni-Book"/>
                <w:color w:val="000000"/>
                <w:lang w:val="en-US"/>
              </w:rPr>
              <w:lastRenderedPageBreak/>
              <w:t>2.</w:t>
            </w:r>
            <w:r w:rsidRPr="009264ED">
              <w:rPr>
                <w:rFonts w:ascii="Giovanni-Book" w:hAnsi="Giovanni-Book" w:cs="Giovanni-Book"/>
                <w:color w:val="000000"/>
                <w:lang w:val="en-US"/>
              </w:rPr>
              <w:tab/>
              <w:t xml:space="preserve">The Executive Director is a non-voting member of the Executive, who will have primary leadership responsibility for general supervision of and direction over the daily activities of the STS. </w:t>
            </w:r>
          </w:p>
        </w:tc>
      </w:tr>
      <w:tr w:rsidR="006C3FAF" w14:paraId="3EBEEDE4" w14:textId="77777777" w:rsidTr="006E6DEB">
        <w:tc>
          <w:tcPr>
            <w:tcW w:w="4675" w:type="dxa"/>
          </w:tcPr>
          <w:p w14:paraId="5F50C244" w14:textId="77777777" w:rsidR="006C3FAF" w:rsidRPr="009264ED" w:rsidRDefault="006C3FAF" w:rsidP="006C3FAF">
            <w:pPr>
              <w:pStyle w:val="BodyText"/>
              <w:numPr>
                <w:ilvl w:val="0"/>
                <w:numId w:val="8"/>
              </w:numPr>
              <w:spacing w:before="80" w:line="247" w:lineRule="auto"/>
              <w:rPr>
                <w:rFonts w:ascii="Giovanni-Book" w:eastAsiaTheme="minorHAnsi" w:hAnsi="Giovanni-Book" w:cs="Giovanni-Book"/>
                <w:color w:val="000000"/>
                <w:sz w:val="22"/>
                <w:szCs w:val="22"/>
              </w:rPr>
            </w:pPr>
            <w:r w:rsidRPr="009264ED">
              <w:rPr>
                <w:rFonts w:ascii="Giovanni-Book" w:eastAsiaTheme="minorHAnsi" w:hAnsi="Giovanni-Book" w:cs="Giovanni-Book"/>
                <w:color w:val="000000"/>
                <w:sz w:val="22"/>
                <w:szCs w:val="22"/>
              </w:rPr>
              <w:t>The Executive shall appoint the following Standing Committees. The Committees shall consist of as many members as are deemed necessary to carry out the work of the committee. Committees shall have the power to add to the committee, during the year, upon approval of the Executive. The Executive shall have power to establish Ad Hoc Committees as it deems necessary.</w:t>
            </w:r>
          </w:p>
          <w:p w14:paraId="38398F7C" w14:textId="77777777" w:rsidR="006C3FAF" w:rsidRPr="009264ED" w:rsidRDefault="006C3FAF" w:rsidP="006C3FAF">
            <w:pPr>
              <w:pStyle w:val="ListParagraph"/>
              <w:widowControl w:val="0"/>
              <w:numPr>
                <w:ilvl w:val="1"/>
                <w:numId w:val="8"/>
              </w:numPr>
              <w:tabs>
                <w:tab w:val="left" w:pos="951"/>
              </w:tabs>
              <w:autoSpaceDE w:val="0"/>
              <w:autoSpaceDN w:val="0"/>
              <w:spacing w:before="182"/>
              <w:ind w:left="950"/>
              <w:contextualSpacing w:val="0"/>
              <w:rPr>
                <w:rFonts w:ascii="Giovanni-Book" w:hAnsi="Giovanni-Book" w:cs="Giovanni-Book"/>
                <w:color w:val="000000"/>
              </w:rPr>
            </w:pPr>
            <w:r w:rsidRPr="009264ED">
              <w:rPr>
                <w:rFonts w:ascii="Giovanni-Book" w:hAnsi="Giovanni-Book" w:cs="Giovanni-Book"/>
                <w:color w:val="000000"/>
              </w:rPr>
              <w:t>Advocacy Committee</w:t>
            </w:r>
          </w:p>
          <w:p w14:paraId="1342474A" w14:textId="77777777" w:rsidR="006C3FAF" w:rsidRPr="009264ED" w:rsidRDefault="006C3FAF" w:rsidP="006C3FAF">
            <w:pPr>
              <w:pStyle w:val="ListParagraph"/>
              <w:widowControl w:val="0"/>
              <w:numPr>
                <w:ilvl w:val="1"/>
                <w:numId w:val="8"/>
              </w:numPr>
              <w:tabs>
                <w:tab w:val="left" w:pos="951"/>
              </w:tabs>
              <w:autoSpaceDE w:val="0"/>
              <w:autoSpaceDN w:val="0"/>
              <w:spacing w:before="81"/>
              <w:ind w:left="950"/>
              <w:contextualSpacing w:val="0"/>
              <w:rPr>
                <w:rFonts w:ascii="Giovanni-Book" w:hAnsi="Giovanni-Book" w:cs="Giovanni-Book"/>
                <w:color w:val="000000"/>
              </w:rPr>
            </w:pPr>
            <w:r w:rsidRPr="009264ED">
              <w:rPr>
                <w:rFonts w:ascii="Giovanni-Book" w:hAnsi="Giovanni-Book" w:cs="Giovanni-Book"/>
                <w:color w:val="000000"/>
              </w:rPr>
              <w:t>Annual General Meeting Planning Committee</w:t>
            </w:r>
          </w:p>
          <w:p w14:paraId="70B5A10B" w14:textId="77777777" w:rsidR="006C3FAF" w:rsidRPr="009264ED" w:rsidRDefault="006C3FAF" w:rsidP="006C3FAF">
            <w:pPr>
              <w:pStyle w:val="ListParagraph"/>
              <w:widowControl w:val="0"/>
              <w:numPr>
                <w:ilvl w:val="1"/>
                <w:numId w:val="8"/>
              </w:numPr>
              <w:tabs>
                <w:tab w:val="left" w:pos="951"/>
              </w:tabs>
              <w:autoSpaceDE w:val="0"/>
              <w:autoSpaceDN w:val="0"/>
              <w:spacing w:before="80"/>
              <w:ind w:left="950"/>
              <w:contextualSpacing w:val="0"/>
              <w:rPr>
                <w:rFonts w:ascii="Giovanni-Book" w:hAnsi="Giovanni-Book" w:cs="Giovanni-Book"/>
                <w:color w:val="000000"/>
              </w:rPr>
            </w:pPr>
            <w:r w:rsidRPr="009264ED">
              <w:rPr>
                <w:rFonts w:ascii="Giovanni-Book" w:hAnsi="Giovanni-Book" w:cs="Giovanni-Book"/>
                <w:color w:val="000000"/>
              </w:rPr>
              <w:t>Group Benefits Committee</w:t>
            </w:r>
          </w:p>
          <w:p w14:paraId="02F027EC" w14:textId="77777777" w:rsidR="006C3FAF" w:rsidRPr="009264ED" w:rsidRDefault="006C3FAF" w:rsidP="006C3FAF">
            <w:pPr>
              <w:pStyle w:val="ListParagraph"/>
              <w:widowControl w:val="0"/>
              <w:numPr>
                <w:ilvl w:val="1"/>
                <w:numId w:val="8"/>
              </w:numPr>
              <w:tabs>
                <w:tab w:val="left" w:pos="951"/>
              </w:tabs>
              <w:autoSpaceDE w:val="0"/>
              <w:autoSpaceDN w:val="0"/>
              <w:spacing w:before="81"/>
              <w:ind w:left="950"/>
              <w:contextualSpacing w:val="0"/>
              <w:rPr>
                <w:rFonts w:ascii="Giovanni-Book" w:hAnsi="Giovanni-Book" w:cs="Giovanni-Book"/>
                <w:color w:val="000000"/>
              </w:rPr>
            </w:pPr>
            <w:r w:rsidRPr="009264ED">
              <w:rPr>
                <w:rFonts w:ascii="Giovanni-Book" w:hAnsi="Giovanni-Book" w:cs="Giovanni-Book"/>
                <w:color w:val="000000"/>
              </w:rPr>
              <w:t>Budget, Finance and Audit Committee</w:t>
            </w:r>
          </w:p>
          <w:p w14:paraId="52384533" w14:textId="77777777" w:rsidR="006C3FAF" w:rsidRPr="009264ED" w:rsidRDefault="006C3FAF" w:rsidP="006C3FAF">
            <w:pPr>
              <w:pStyle w:val="ListParagraph"/>
              <w:widowControl w:val="0"/>
              <w:numPr>
                <w:ilvl w:val="1"/>
                <w:numId w:val="8"/>
              </w:numPr>
              <w:tabs>
                <w:tab w:val="left" w:pos="951"/>
              </w:tabs>
              <w:autoSpaceDE w:val="0"/>
              <w:autoSpaceDN w:val="0"/>
              <w:spacing w:before="80"/>
              <w:ind w:left="950"/>
              <w:contextualSpacing w:val="0"/>
              <w:rPr>
                <w:rFonts w:ascii="Giovanni-Book" w:hAnsi="Giovanni-Book" w:cs="Giovanni-Book"/>
                <w:color w:val="000000"/>
              </w:rPr>
            </w:pPr>
            <w:r w:rsidRPr="009264ED">
              <w:rPr>
                <w:rFonts w:ascii="Giovanni-Book" w:hAnsi="Giovanni-Book" w:cs="Giovanni-Book"/>
                <w:color w:val="000000"/>
              </w:rPr>
              <w:t>Honorary Life Membership Committee</w:t>
            </w:r>
          </w:p>
          <w:p w14:paraId="53C3A5C5" w14:textId="77777777" w:rsidR="006C3FAF" w:rsidRPr="009264ED" w:rsidRDefault="006C3FAF" w:rsidP="006C3FAF">
            <w:pPr>
              <w:pStyle w:val="ListParagraph"/>
              <w:widowControl w:val="0"/>
              <w:numPr>
                <w:ilvl w:val="1"/>
                <w:numId w:val="8"/>
              </w:numPr>
              <w:tabs>
                <w:tab w:val="left" w:pos="951"/>
              </w:tabs>
              <w:autoSpaceDE w:val="0"/>
              <w:autoSpaceDN w:val="0"/>
              <w:spacing w:before="81"/>
              <w:ind w:left="950"/>
              <w:contextualSpacing w:val="0"/>
              <w:rPr>
                <w:rFonts w:ascii="Giovanni-Book" w:hAnsi="Giovanni-Book" w:cs="Giovanni-Book"/>
                <w:color w:val="000000"/>
              </w:rPr>
            </w:pPr>
            <w:r w:rsidRPr="009264ED">
              <w:rPr>
                <w:rFonts w:ascii="Giovanni-Book" w:hAnsi="Giovanni-Book" w:cs="Giovanni-Book"/>
                <w:color w:val="000000"/>
              </w:rPr>
              <w:t>Nominations Committee</w:t>
            </w:r>
          </w:p>
          <w:p w14:paraId="13BB6B28" w14:textId="77777777" w:rsidR="006C3FAF" w:rsidRPr="009264ED" w:rsidRDefault="006C3FAF" w:rsidP="006C3FAF">
            <w:pPr>
              <w:pStyle w:val="ListParagraph"/>
              <w:widowControl w:val="0"/>
              <w:numPr>
                <w:ilvl w:val="1"/>
                <w:numId w:val="8"/>
              </w:numPr>
              <w:tabs>
                <w:tab w:val="left" w:pos="951"/>
              </w:tabs>
              <w:autoSpaceDE w:val="0"/>
              <w:autoSpaceDN w:val="0"/>
              <w:spacing w:before="80"/>
              <w:ind w:left="950"/>
              <w:contextualSpacing w:val="0"/>
              <w:rPr>
                <w:rFonts w:ascii="Giovanni-Book" w:hAnsi="Giovanni-Book" w:cs="Giovanni-Book"/>
                <w:color w:val="000000"/>
              </w:rPr>
            </w:pPr>
            <w:r w:rsidRPr="009264ED">
              <w:rPr>
                <w:rFonts w:ascii="Giovanni-Book" w:hAnsi="Giovanni-Book" w:cs="Giovanni-Book"/>
                <w:color w:val="000000"/>
              </w:rPr>
              <w:t>Office and Staffing Committee</w:t>
            </w:r>
          </w:p>
          <w:p w14:paraId="180AA949" w14:textId="77777777" w:rsidR="006C3FAF" w:rsidRPr="009264ED" w:rsidRDefault="006C3FAF" w:rsidP="006C3FAF">
            <w:pPr>
              <w:pStyle w:val="ListParagraph"/>
              <w:widowControl w:val="0"/>
              <w:numPr>
                <w:ilvl w:val="1"/>
                <w:numId w:val="8"/>
              </w:numPr>
              <w:tabs>
                <w:tab w:val="left" w:pos="951"/>
              </w:tabs>
              <w:autoSpaceDE w:val="0"/>
              <w:autoSpaceDN w:val="0"/>
              <w:spacing w:before="81"/>
              <w:ind w:left="950"/>
              <w:contextualSpacing w:val="0"/>
              <w:rPr>
                <w:rFonts w:ascii="Giovanni-Book" w:hAnsi="Giovanni-Book" w:cs="Giovanni-Book"/>
                <w:color w:val="000000"/>
              </w:rPr>
            </w:pPr>
            <w:r w:rsidRPr="009264ED">
              <w:rPr>
                <w:rFonts w:ascii="Giovanni-Book" w:hAnsi="Giovanni-Book" w:cs="Giovanni-Book"/>
                <w:color w:val="000000"/>
              </w:rPr>
              <w:t>Outreach Committee</w:t>
            </w:r>
          </w:p>
          <w:p w14:paraId="6C0D217F" w14:textId="77777777" w:rsidR="006C3FAF" w:rsidRPr="009264ED" w:rsidRDefault="006C3FAF" w:rsidP="006C3FAF">
            <w:pPr>
              <w:pStyle w:val="BodyText"/>
              <w:numPr>
                <w:ilvl w:val="1"/>
                <w:numId w:val="8"/>
              </w:numPr>
              <w:spacing w:before="80" w:line="247" w:lineRule="auto"/>
              <w:rPr>
                <w:rFonts w:ascii="Giovanni-Book" w:eastAsiaTheme="minorHAnsi" w:hAnsi="Giovanni-Book" w:cs="Giovanni-Book"/>
                <w:color w:val="000000"/>
                <w:sz w:val="22"/>
                <w:szCs w:val="22"/>
              </w:rPr>
            </w:pPr>
            <w:r w:rsidRPr="009264ED">
              <w:rPr>
                <w:rFonts w:ascii="Giovanni-Book" w:eastAsiaTheme="minorHAnsi" w:hAnsi="Giovanni-Book" w:cs="Giovanni-Book"/>
                <w:color w:val="000000"/>
                <w:sz w:val="22"/>
                <w:szCs w:val="22"/>
              </w:rPr>
              <w:t>Recreation Committee</w:t>
            </w:r>
          </w:p>
          <w:p w14:paraId="4ECAE605" w14:textId="77777777" w:rsidR="006C3FAF" w:rsidRPr="009264ED" w:rsidRDefault="006C3FAF" w:rsidP="006C3FAF">
            <w:pPr>
              <w:pStyle w:val="BodyText"/>
              <w:numPr>
                <w:ilvl w:val="1"/>
                <w:numId w:val="8"/>
              </w:numPr>
              <w:spacing w:before="80" w:line="247" w:lineRule="auto"/>
              <w:rPr>
                <w:rFonts w:ascii="Giovanni-Book" w:eastAsiaTheme="minorHAnsi" w:hAnsi="Giovanni-Book" w:cs="Giovanni-Book"/>
                <w:color w:val="000000"/>
                <w:sz w:val="22"/>
                <w:szCs w:val="22"/>
              </w:rPr>
            </w:pPr>
            <w:r w:rsidRPr="009264ED">
              <w:rPr>
                <w:rFonts w:ascii="Giovanni-Book" w:eastAsiaTheme="minorHAnsi" w:hAnsi="Giovanni-Book" w:cs="Giovanni-Book"/>
                <w:color w:val="000000"/>
                <w:sz w:val="22"/>
                <w:szCs w:val="22"/>
              </w:rPr>
              <w:t>Resolutions Committee</w:t>
            </w:r>
          </w:p>
          <w:p w14:paraId="58E72269" w14:textId="77777777" w:rsidR="006C3FAF" w:rsidRPr="009264ED" w:rsidRDefault="006C3FAF" w:rsidP="006C3FAF">
            <w:pPr>
              <w:pStyle w:val="BodyText"/>
              <w:numPr>
                <w:ilvl w:val="1"/>
                <w:numId w:val="8"/>
              </w:numPr>
              <w:spacing w:before="80" w:line="247" w:lineRule="auto"/>
              <w:rPr>
                <w:rFonts w:ascii="Giovanni-Book" w:eastAsiaTheme="minorHAnsi" w:hAnsi="Giovanni-Book" w:cs="Giovanni-Book"/>
                <w:color w:val="000000"/>
                <w:sz w:val="22"/>
                <w:szCs w:val="22"/>
              </w:rPr>
            </w:pPr>
            <w:r w:rsidRPr="009264ED">
              <w:rPr>
                <w:rFonts w:ascii="Giovanni-Book" w:eastAsiaTheme="minorHAnsi" w:hAnsi="Giovanni-Book" w:cs="Giovanni-Book"/>
                <w:color w:val="000000"/>
                <w:sz w:val="22"/>
                <w:szCs w:val="22"/>
              </w:rPr>
              <w:t>Retirement Lifestyles Committee (all Executive)</w:t>
            </w:r>
          </w:p>
          <w:p w14:paraId="361FF2C2" w14:textId="77777777" w:rsidR="006C3FAF" w:rsidRPr="009264ED" w:rsidRDefault="006C3FAF" w:rsidP="006E6DEB">
            <w:pPr>
              <w:pStyle w:val="ListParagraph"/>
              <w:tabs>
                <w:tab w:val="left" w:pos="461"/>
              </w:tabs>
              <w:spacing w:before="116" w:line="247" w:lineRule="auto"/>
              <w:ind w:left="459" w:right="191"/>
            </w:pPr>
          </w:p>
        </w:tc>
        <w:tc>
          <w:tcPr>
            <w:tcW w:w="4675" w:type="dxa"/>
          </w:tcPr>
          <w:p w14:paraId="02B0C370" w14:textId="165CEC7B" w:rsidR="006C3FAF" w:rsidRPr="009264ED" w:rsidRDefault="006C3FAF" w:rsidP="006E6DEB">
            <w:pPr>
              <w:autoSpaceDE w:val="0"/>
              <w:autoSpaceDN w:val="0"/>
              <w:adjustRightInd w:val="0"/>
              <w:spacing w:before="72" w:after="144" w:line="250" w:lineRule="atLeast"/>
              <w:ind w:left="360" w:hanging="360"/>
              <w:jc w:val="both"/>
              <w:textAlignment w:val="center"/>
              <w:rPr>
                <w:rFonts w:ascii="Giovanni-Book" w:hAnsi="Giovanni-Book" w:cs="Giovanni-Book"/>
                <w:color w:val="000000"/>
                <w:lang w:val="en-US"/>
              </w:rPr>
            </w:pPr>
            <w:r w:rsidRPr="009264ED">
              <w:rPr>
                <w:rFonts w:ascii="Giovanni-Book" w:hAnsi="Giovanni-Book" w:cs="Giovanni-Book"/>
                <w:color w:val="000000"/>
                <w:lang w:val="en-US"/>
              </w:rPr>
              <w:t>3.</w:t>
            </w:r>
            <w:r w:rsidRPr="009264ED">
              <w:rPr>
                <w:rFonts w:ascii="Giovanni-Book" w:hAnsi="Giovanni-Book" w:cs="Giovanni-Book"/>
                <w:color w:val="000000"/>
                <w:lang w:val="en-US"/>
              </w:rPr>
              <w:tab/>
              <w:t xml:space="preserve">The Executive shall appoint the following Standing Committees. The Committees shall consist of as many members as are deemed necessary to carry out the work of the committee. Committees shall have the power to add to the </w:t>
            </w:r>
            <w:r>
              <w:rPr>
                <w:rFonts w:ascii="Giovanni-Book" w:hAnsi="Giovanni-Book" w:cs="Giovanni-Book"/>
                <w:color w:val="000000"/>
                <w:lang w:val="en-US"/>
              </w:rPr>
              <w:t>c</w:t>
            </w:r>
            <w:r w:rsidRPr="009264ED">
              <w:rPr>
                <w:rFonts w:ascii="Giovanni-Book" w:hAnsi="Giovanni-Book" w:cs="Giovanni-Book"/>
                <w:color w:val="000000"/>
                <w:lang w:val="en-US"/>
              </w:rPr>
              <w:t xml:space="preserve">ommittee, during the year, upon approval of the Executive. </w:t>
            </w:r>
          </w:p>
          <w:p w14:paraId="524653B0" w14:textId="77777777" w:rsidR="006C3FAF" w:rsidRPr="009264ED" w:rsidRDefault="006C3FAF" w:rsidP="006E6DEB">
            <w:pPr>
              <w:autoSpaceDE w:val="0"/>
              <w:autoSpaceDN w:val="0"/>
              <w:adjustRightInd w:val="0"/>
              <w:spacing w:before="36" w:line="250" w:lineRule="atLeast"/>
              <w:ind w:left="864" w:hanging="504"/>
              <w:jc w:val="both"/>
              <w:textAlignment w:val="center"/>
              <w:rPr>
                <w:rFonts w:ascii="Giovanni-Book" w:hAnsi="Giovanni-Book" w:cs="Giovanni-Book"/>
                <w:color w:val="000000"/>
                <w:lang w:val="en-US"/>
              </w:rPr>
            </w:pPr>
            <w:r w:rsidRPr="009264ED">
              <w:rPr>
                <w:rFonts w:ascii="Giovanni-Book" w:hAnsi="Giovanni-Book" w:cs="Giovanni-Book"/>
                <w:color w:val="000000"/>
                <w:lang w:val="en-US"/>
              </w:rPr>
              <w:t>3.1</w:t>
            </w:r>
            <w:r w:rsidRPr="009264ED">
              <w:rPr>
                <w:rFonts w:ascii="Giovanni-Book" w:hAnsi="Giovanni-Book" w:cs="Giovanni-Book"/>
                <w:color w:val="000000"/>
                <w:lang w:val="en-US"/>
              </w:rPr>
              <w:tab/>
              <w:t>Advocacy Committee</w:t>
            </w:r>
          </w:p>
          <w:p w14:paraId="6F056306" w14:textId="77777777" w:rsidR="006C3FAF" w:rsidRPr="009264ED" w:rsidRDefault="006C3FAF" w:rsidP="006E6DEB">
            <w:pPr>
              <w:autoSpaceDE w:val="0"/>
              <w:autoSpaceDN w:val="0"/>
              <w:adjustRightInd w:val="0"/>
              <w:spacing w:before="36" w:line="250" w:lineRule="atLeast"/>
              <w:ind w:left="864" w:hanging="504"/>
              <w:jc w:val="both"/>
              <w:textAlignment w:val="center"/>
              <w:rPr>
                <w:rFonts w:ascii="Giovanni-Book" w:hAnsi="Giovanni-Book" w:cs="Giovanni-Book"/>
                <w:color w:val="000000"/>
                <w:lang w:val="en-US"/>
              </w:rPr>
            </w:pPr>
            <w:r w:rsidRPr="009264ED">
              <w:rPr>
                <w:rFonts w:ascii="Giovanni-Book" w:hAnsi="Giovanni-Book" w:cs="Giovanni-Book"/>
                <w:color w:val="000000"/>
                <w:lang w:val="en-US"/>
              </w:rPr>
              <w:t>3.2</w:t>
            </w:r>
            <w:r w:rsidRPr="009264ED">
              <w:rPr>
                <w:rFonts w:ascii="Giovanni-Book" w:hAnsi="Giovanni-Book" w:cs="Giovanni-Book"/>
                <w:color w:val="000000"/>
                <w:lang w:val="en-US"/>
              </w:rPr>
              <w:tab/>
              <w:t>Annual General Meeting Planning Committee</w:t>
            </w:r>
          </w:p>
          <w:p w14:paraId="3CB4D717" w14:textId="77777777" w:rsidR="006C3FAF" w:rsidRPr="009264ED" w:rsidRDefault="006C3FAF" w:rsidP="006E6DEB">
            <w:pPr>
              <w:autoSpaceDE w:val="0"/>
              <w:autoSpaceDN w:val="0"/>
              <w:adjustRightInd w:val="0"/>
              <w:spacing w:before="36" w:line="250" w:lineRule="atLeast"/>
              <w:ind w:left="864" w:hanging="504"/>
              <w:jc w:val="both"/>
              <w:textAlignment w:val="center"/>
              <w:rPr>
                <w:rFonts w:ascii="Giovanni-Book" w:hAnsi="Giovanni-Book" w:cs="Giovanni-Book"/>
                <w:color w:val="000000"/>
                <w:lang w:val="en-US"/>
              </w:rPr>
            </w:pPr>
            <w:r w:rsidRPr="009264ED">
              <w:rPr>
                <w:rFonts w:ascii="Giovanni-Book" w:hAnsi="Giovanni-Book" w:cs="Giovanni-Book"/>
                <w:color w:val="000000"/>
                <w:lang w:val="en-US"/>
              </w:rPr>
              <w:t>3.3</w:t>
            </w:r>
            <w:r>
              <w:rPr>
                <w:rFonts w:ascii="Giovanni-Book" w:hAnsi="Giovanni-Book" w:cs="Giovanni-Book"/>
                <w:color w:val="000000"/>
                <w:lang w:val="en-US"/>
              </w:rPr>
              <w:t xml:space="preserve">    </w:t>
            </w:r>
            <w:r w:rsidRPr="009264ED">
              <w:rPr>
                <w:rFonts w:ascii="Giovanni-Book" w:hAnsi="Giovanni-Book" w:cs="Giovanni-Book"/>
                <w:color w:val="000000"/>
                <w:lang w:val="en-US"/>
              </w:rPr>
              <w:t>Budget, Finance and Audit Committee</w:t>
            </w:r>
          </w:p>
          <w:p w14:paraId="00AC5537" w14:textId="77777777" w:rsidR="006C3FAF" w:rsidRPr="009264ED" w:rsidRDefault="006C3FAF" w:rsidP="006E6DEB">
            <w:pPr>
              <w:autoSpaceDE w:val="0"/>
              <w:autoSpaceDN w:val="0"/>
              <w:adjustRightInd w:val="0"/>
              <w:spacing w:before="36" w:line="250" w:lineRule="atLeast"/>
              <w:ind w:left="864" w:hanging="504"/>
              <w:jc w:val="both"/>
              <w:textAlignment w:val="center"/>
              <w:rPr>
                <w:rFonts w:ascii="Giovanni-Book" w:hAnsi="Giovanni-Book" w:cs="Giovanni-Book"/>
                <w:color w:val="000000"/>
                <w:lang w:val="en-US"/>
              </w:rPr>
            </w:pPr>
            <w:r w:rsidRPr="009264ED">
              <w:rPr>
                <w:rFonts w:ascii="Giovanni-Book" w:hAnsi="Giovanni-Book" w:cs="Giovanni-Book"/>
                <w:color w:val="000000"/>
                <w:lang w:val="en-US"/>
              </w:rPr>
              <w:t>3.4    Communications Advisory Committee</w:t>
            </w:r>
            <w:r w:rsidRPr="009264ED">
              <w:rPr>
                <w:rFonts w:ascii="Giovanni-Book" w:hAnsi="Giovanni-Book" w:cs="Giovanni-Book"/>
                <w:color w:val="000000"/>
                <w:lang w:val="en-US"/>
              </w:rPr>
              <w:tab/>
            </w:r>
          </w:p>
          <w:p w14:paraId="6E4DD9DF" w14:textId="77777777" w:rsidR="006C3FAF" w:rsidRPr="009264ED" w:rsidRDefault="006C3FAF" w:rsidP="006E6DEB">
            <w:pPr>
              <w:autoSpaceDE w:val="0"/>
              <w:autoSpaceDN w:val="0"/>
              <w:adjustRightInd w:val="0"/>
              <w:spacing w:before="36" w:line="250" w:lineRule="atLeast"/>
              <w:ind w:left="864" w:hanging="504"/>
              <w:jc w:val="both"/>
              <w:textAlignment w:val="center"/>
              <w:rPr>
                <w:rFonts w:ascii="Giovanni-Book" w:hAnsi="Giovanni-Book" w:cs="Giovanni-Book"/>
                <w:color w:val="000000"/>
                <w:lang w:val="en-US"/>
              </w:rPr>
            </w:pPr>
            <w:r w:rsidRPr="009264ED">
              <w:rPr>
                <w:rFonts w:ascii="Giovanni-Book" w:hAnsi="Giovanni-Book" w:cs="Giovanni-Book"/>
                <w:color w:val="000000"/>
                <w:lang w:val="en-US"/>
              </w:rPr>
              <w:t>3.5</w:t>
            </w:r>
            <w:r w:rsidRPr="009264ED">
              <w:rPr>
                <w:rFonts w:ascii="Giovanni-Book" w:hAnsi="Giovanni-Book" w:cs="Giovanni-Book"/>
                <w:color w:val="000000"/>
                <w:lang w:val="en-US"/>
              </w:rPr>
              <w:tab/>
              <w:t>Governance and Handbook Review Committee</w:t>
            </w:r>
          </w:p>
          <w:p w14:paraId="3BAC3760" w14:textId="77777777" w:rsidR="006C3FAF" w:rsidRPr="009264ED" w:rsidRDefault="006C3FAF" w:rsidP="006E6DEB">
            <w:pPr>
              <w:autoSpaceDE w:val="0"/>
              <w:autoSpaceDN w:val="0"/>
              <w:adjustRightInd w:val="0"/>
              <w:spacing w:before="36" w:line="250" w:lineRule="atLeast"/>
              <w:ind w:left="864" w:hanging="504"/>
              <w:jc w:val="both"/>
              <w:textAlignment w:val="center"/>
              <w:rPr>
                <w:rFonts w:ascii="Giovanni-Book" w:hAnsi="Giovanni-Book" w:cs="Giovanni-Book"/>
                <w:color w:val="000000"/>
                <w:lang w:val="en-US"/>
              </w:rPr>
            </w:pPr>
            <w:r w:rsidRPr="009264ED">
              <w:rPr>
                <w:rFonts w:ascii="Giovanni-Book" w:hAnsi="Giovanni-Book" w:cs="Giovanni-Book"/>
                <w:color w:val="000000"/>
                <w:lang w:val="en-US"/>
              </w:rPr>
              <w:t>3.6    Group Benefits Committee</w:t>
            </w:r>
          </w:p>
          <w:p w14:paraId="58D52A87" w14:textId="77777777" w:rsidR="006C3FAF" w:rsidRPr="009264ED" w:rsidRDefault="006C3FAF" w:rsidP="006E6DEB">
            <w:pPr>
              <w:autoSpaceDE w:val="0"/>
              <w:autoSpaceDN w:val="0"/>
              <w:adjustRightInd w:val="0"/>
              <w:spacing w:before="36" w:line="250" w:lineRule="atLeast"/>
              <w:ind w:left="864" w:hanging="504"/>
              <w:jc w:val="both"/>
              <w:textAlignment w:val="center"/>
              <w:rPr>
                <w:rFonts w:ascii="Giovanni-Book" w:hAnsi="Giovanni-Book" w:cs="Giovanni-Book"/>
                <w:color w:val="000000"/>
                <w:lang w:val="en-US"/>
              </w:rPr>
            </w:pPr>
            <w:r w:rsidRPr="009264ED">
              <w:rPr>
                <w:rFonts w:ascii="Giovanni-Book" w:hAnsi="Giovanni-Book" w:cs="Giovanni-Book"/>
                <w:color w:val="000000"/>
                <w:lang w:val="en-US"/>
              </w:rPr>
              <w:t>3.7</w:t>
            </w:r>
            <w:r w:rsidRPr="009264ED">
              <w:rPr>
                <w:rFonts w:ascii="Giovanni-Book" w:hAnsi="Giovanni-Book" w:cs="Giovanni-Book"/>
                <w:color w:val="000000"/>
                <w:lang w:val="en-US"/>
              </w:rPr>
              <w:tab/>
              <w:t>Honorary Life Membership Committee</w:t>
            </w:r>
          </w:p>
          <w:p w14:paraId="04CD4FEB" w14:textId="77777777" w:rsidR="006C3FAF" w:rsidRPr="009264ED" w:rsidRDefault="006C3FAF" w:rsidP="006E6DEB">
            <w:pPr>
              <w:autoSpaceDE w:val="0"/>
              <w:autoSpaceDN w:val="0"/>
              <w:adjustRightInd w:val="0"/>
              <w:spacing w:before="36" w:line="250" w:lineRule="atLeast"/>
              <w:ind w:left="864" w:hanging="504"/>
              <w:jc w:val="both"/>
              <w:textAlignment w:val="center"/>
              <w:rPr>
                <w:rFonts w:ascii="Giovanni-Book" w:hAnsi="Giovanni-Book" w:cs="Giovanni-Book"/>
                <w:color w:val="000000"/>
                <w:lang w:val="en-US"/>
              </w:rPr>
            </w:pPr>
            <w:r w:rsidRPr="009264ED">
              <w:rPr>
                <w:rFonts w:ascii="Giovanni-Book" w:hAnsi="Giovanni-Book" w:cs="Giovanni-Book"/>
                <w:color w:val="000000"/>
                <w:lang w:val="en-US"/>
              </w:rPr>
              <w:t>3.8</w:t>
            </w:r>
            <w:r w:rsidRPr="009264ED">
              <w:rPr>
                <w:rFonts w:ascii="Giovanni-Book" w:hAnsi="Giovanni-Book" w:cs="Giovanni-Book"/>
                <w:color w:val="000000"/>
                <w:lang w:val="en-US"/>
              </w:rPr>
              <w:tab/>
              <w:t>Office and Staffing Committee</w:t>
            </w:r>
          </w:p>
          <w:p w14:paraId="537F99CD" w14:textId="77777777" w:rsidR="006C3FAF" w:rsidRPr="009264ED" w:rsidRDefault="006C3FAF" w:rsidP="006E6DEB">
            <w:pPr>
              <w:autoSpaceDE w:val="0"/>
              <w:autoSpaceDN w:val="0"/>
              <w:adjustRightInd w:val="0"/>
              <w:spacing w:before="36" w:line="250" w:lineRule="atLeast"/>
              <w:ind w:left="864" w:hanging="504"/>
              <w:jc w:val="both"/>
              <w:textAlignment w:val="center"/>
              <w:rPr>
                <w:rFonts w:ascii="Giovanni-Book" w:hAnsi="Giovanni-Book" w:cs="Giovanni-Book"/>
                <w:color w:val="000000"/>
                <w:lang w:val="en-US"/>
              </w:rPr>
            </w:pPr>
            <w:r w:rsidRPr="009264ED">
              <w:rPr>
                <w:rFonts w:ascii="Giovanni-Book" w:hAnsi="Giovanni-Book" w:cs="Giovanni-Book"/>
                <w:color w:val="000000"/>
                <w:lang w:val="en-US"/>
              </w:rPr>
              <w:t>3.9</w:t>
            </w:r>
            <w:r w:rsidRPr="009264ED">
              <w:rPr>
                <w:rFonts w:ascii="Giovanni-Book" w:hAnsi="Giovanni-Book" w:cs="Giovanni-Book"/>
                <w:color w:val="000000"/>
                <w:lang w:val="en-US"/>
              </w:rPr>
              <w:tab/>
              <w:t>Recreation Committee</w:t>
            </w:r>
          </w:p>
          <w:p w14:paraId="613C267C" w14:textId="77777777" w:rsidR="006C3FAF" w:rsidRPr="009264ED" w:rsidRDefault="006C3FAF" w:rsidP="006E6DEB">
            <w:pPr>
              <w:autoSpaceDE w:val="0"/>
              <w:autoSpaceDN w:val="0"/>
              <w:adjustRightInd w:val="0"/>
              <w:spacing w:before="36" w:line="250" w:lineRule="atLeast"/>
              <w:ind w:left="864" w:hanging="504"/>
              <w:jc w:val="both"/>
              <w:textAlignment w:val="center"/>
              <w:rPr>
                <w:rFonts w:ascii="Giovanni-Book" w:hAnsi="Giovanni-Book" w:cs="Giovanni-Book"/>
                <w:color w:val="000000"/>
                <w:lang w:val="en-US"/>
              </w:rPr>
            </w:pPr>
            <w:r w:rsidRPr="009264ED">
              <w:rPr>
                <w:rFonts w:ascii="Giovanni-Book" w:hAnsi="Giovanni-Book" w:cs="Giovanni-Book"/>
                <w:color w:val="000000"/>
                <w:lang w:val="en-US"/>
              </w:rPr>
              <w:t>3.10</w:t>
            </w:r>
            <w:r w:rsidRPr="009264ED">
              <w:rPr>
                <w:rFonts w:ascii="Giovanni-Book" w:hAnsi="Giovanni-Book" w:cs="Giovanni-Book"/>
                <w:color w:val="000000"/>
                <w:lang w:val="en-US"/>
              </w:rPr>
              <w:tab/>
              <w:t>Resolutions Committee</w:t>
            </w:r>
            <w:r w:rsidRPr="009264ED">
              <w:rPr>
                <w:rFonts w:ascii="Giovanni-Book" w:hAnsi="Giovanni-Book" w:cs="Giovanni-Book"/>
                <w:color w:val="000000"/>
                <w:lang w:val="en-US"/>
              </w:rPr>
              <w:tab/>
            </w:r>
          </w:p>
          <w:p w14:paraId="5B9D5B28" w14:textId="77777777" w:rsidR="006C3FAF" w:rsidRPr="009264ED" w:rsidRDefault="006C3FAF" w:rsidP="006E6DEB">
            <w:pPr>
              <w:ind w:left="603" w:hanging="603"/>
              <w:rPr>
                <w:rFonts w:cstheme="minorHAnsi"/>
                <w:color w:val="000000" w:themeColor="text1"/>
              </w:rPr>
            </w:pPr>
          </w:p>
        </w:tc>
      </w:tr>
      <w:tr w:rsidR="006C3FAF" w14:paraId="7AE63A18" w14:textId="77777777" w:rsidTr="006E6DEB">
        <w:tc>
          <w:tcPr>
            <w:tcW w:w="4675" w:type="dxa"/>
          </w:tcPr>
          <w:p w14:paraId="3DB90DEF" w14:textId="77777777" w:rsidR="006C3FAF" w:rsidRPr="009264ED" w:rsidRDefault="006C3FAF" w:rsidP="006E6DEB">
            <w:pPr>
              <w:tabs>
                <w:tab w:val="left" w:pos="930"/>
              </w:tabs>
              <w:spacing w:before="74" w:line="247" w:lineRule="auto"/>
              <w:ind w:right="452"/>
              <w:rPr>
                <w:rFonts w:cstheme="minorHAnsi"/>
                <w:b/>
                <w:bCs/>
                <w:color w:val="231F20"/>
                <w:w w:val="105"/>
              </w:rPr>
            </w:pPr>
          </w:p>
        </w:tc>
        <w:tc>
          <w:tcPr>
            <w:tcW w:w="4675" w:type="dxa"/>
          </w:tcPr>
          <w:p w14:paraId="7F5855F3" w14:textId="77777777" w:rsidR="006C3FAF" w:rsidRPr="000E129B" w:rsidRDefault="006C3FAF" w:rsidP="006E6DEB">
            <w:pPr>
              <w:autoSpaceDE w:val="0"/>
              <w:autoSpaceDN w:val="0"/>
              <w:adjustRightInd w:val="0"/>
              <w:spacing w:before="72" w:after="144" w:line="250" w:lineRule="atLeast"/>
              <w:ind w:left="360" w:hanging="360"/>
              <w:jc w:val="both"/>
              <w:textAlignment w:val="center"/>
              <w:rPr>
                <w:rFonts w:ascii="Giovanni-Book" w:hAnsi="Giovanni-Book" w:cs="Giovanni-Book"/>
                <w:color w:val="000000"/>
                <w:lang w:val="en-US"/>
              </w:rPr>
            </w:pPr>
            <w:r w:rsidRPr="009264ED">
              <w:rPr>
                <w:rFonts w:ascii="Giovanni-Book" w:hAnsi="Giovanni-Book" w:cs="Giovanni-Book"/>
                <w:color w:val="000000"/>
                <w:lang w:val="en-US"/>
              </w:rPr>
              <w:t>4.  The Executive shall have power to establish Ad Hoc Committees as it deems necessary.</w:t>
            </w:r>
          </w:p>
        </w:tc>
      </w:tr>
    </w:tbl>
    <w:p w14:paraId="6D4F9D6E" w14:textId="77777777" w:rsidR="006C3FAF" w:rsidRDefault="006C3FAF" w:rsidP="006C3FAF">
      <w:pPr>
        <w:rPr>
          <w:b/>
          <w:bCs/>
        </w:rPr>
      </w:pPr>
    </w:p>
    <w:p w14:paraId="2DC234BF" w14:textId="77777777" w:rsidR="00E25F25" w:rsidRPr="00E25F25" w:rsidRDefault="00E25F25" w:rsidP="00E25F25">
      <w:pPr>
        <w:spacing w:line="256" w:lineRule="auto"/>
        <w:rPr>
          <w:rFonts w:cstheme="minorHAnsi"/>
          <w:b/>
          <w:bCs/>
          <w:color w:val="151515"/>
        </w:rPr>
      </w:pPr>
      <w:r w:rsidRPr="00E25F25">
        <w:rPr>
          <w:b/>
          <w:bCs/>
        </w:rPr>
        <w:t xml:space="preserve">Response: </w:t>
      </w:r>
    </w:p>
    <w:p w14:paraId="0E6E4DF2" w14:textId="54297C34" w:rsidR="00E25F25" w:rsidRPr="009D3142" w:rsidRDefault="00E25F25" w:rsidP="00E25F25">
      <w:pPr>
        <w:pStyle w:val="ListParagraph"/>
        <w:ind w:left="0"/>
      </w:pPr>
      <w:r w:rsidRPr="00E25F25">
        <w:t>This change in the Constitution was forwarded to the STF for approval on June 22, 2023, which was subsequently approved.  The changes w</w:t>
      </w:r>
      <w:r w:rsidR="003E70A1">
        <w:t>ere</w:t>
      </w:r>
      <w:r w:rsidRPr="00E25F25">
        <w:t xml:space="preserve"> added to the </w:t>
      </w:r>
      <w:r w:rsidRPr="00E25F25">
        <w:rPr>
          <w:i/>
          <w:iCs/>
        </w:rPr>
        <w:t>STS Policy Handbook</w:t>
      </w:r>
      <w:r w:rsidRPr="00E25F25">
        <w:t xml:space="preserve"> dated July 1, 2023.</w:t>
      </w:r>
      <w:r>
        <w:t xml:space="preserve"> </w:t>
      </w:r>
    </w:p>
    <w:p w14:paraId="1278F70F" w14:textId="45AAB69E" w:rsidR="003A17A7" w:rsidRDefault="003A17A7" w:rsidP="006C3FAF"/>
    <w:p w14:paraId="75792FB7" w14:textId="77777777" w:rsidR="00E25F25" w:rsidRDefault="00E25F25" w:rsidP="006C3FAF"/>
    <w:p w14:paraId="3C0521C6" w14:textId="77777777" w:rsidR="00E25F25" w:rsidRDefault="00E25F25" w:rsidP="006C3FAF"/>
    <w:p w14:paraId="4477630F" w14:textId="7A4C0807" w:rsidR="002B5BAC" w:rsidRPr="00587001" w:rsidRDefault="003A17A7" w:rsidP="003A17A7">
      <w:r w:rsidRPr="009264ED">
        <w:rPr>
          <w:b/>
          <w:bCs/>
        </w:rPr>
        <w:lastRenderedPageBreak/>
        <w:t>A.</w:t>
      </w:r>
      <w:r>
        <w:rPr>
          <w:b/>
          <w:bCs/>
        </w:rPr>
        <w:t>6</w:t>
      </w:r>
      <w:r w:rsidRPr="009264ED">
        <w:rPr>
          <w:b/>
          <w:bCs/>
        </w:rPr>
        <w:t xml:space="preserve"> BE IT RESOLVED </w:t>
      </w:r>
      <w:r>
        <w:t>that</w:t>
      </w:r>
      <w:r w:rsidRPr="009264ED">
        <w:t xml:space="preserve"> the following Bylaw regarding </w:t>
      </w:r>
      <w:r>
        <w:t xml:space="preserve">Elections, Terms of Office and Vacancies </w:t>
      </w:r>
      <w:r w:rsidRPr="009264ED">
        <w:t xml:space="preserve">replace the current Bylaw </w:t>
      </w:r>
      <w:r>
        <w:t>3</w:t>
      </w:r>
      <w:r w:rsidRPr="009264ED">
        <w:t xml:space="preserve"> – </w:t>
      </w:r>
      <w:r>
        <w:t>Elections, Terms of Office and Vacancies</w:t>
      </w:r>
      <w:r w:rsidRPr="009264ED">
        <w:t>.</w:t>
      </w:r>
    </w:p>
    <w:p w14:paraId="162A8841" w14:textId="61B3A96B" w:rsidR="003A17A7" w:rsidRPr="00896E71" w:rsidRDefault="003A17A7" w:rsidP="003A17A7">
      <w:pPr>
        <w:rPr>
          <w:sz w:val="28"/>
          <w:szCs w:val="28"/>
        </w:rPr>
      </w:pPr>
      <w:r w:rsidRPr="00E73437">
        <w:rPr>
          <w:sz w:val="28"/>
          <w:szCs w:val="28"/>
        </w:rPr>
        <w:t xml:space="preserve">Bylaw 3 - Elections, Terms of Office and Vacancies </w:t>
      </w:r>
    </w:p>
    <w:tbl>
      <w:tblPr>
        <w:tblStyle w:val="TableGrid"/>
        <w:tblW w:w="0" w:type="auto"/>
        <w:tblLook w:val="04A0" w:firstRow="1" w:lastRow="0" w:firstColumn="1" w:lastColumn="0" w:noHBand="0" w:noVBand="1"/>
      </w:tblPr>
      <w:tblGrid>
        <w:gridCol w:w="4675"/>
        <w:gridCol w:w="4675"/>
      </w:tblGrid>
      <w:tr w:rsidR="003A17A7" w14:paraId="18527521" w14:textId="77777777" w:rsidTr="006E6DEB">
        <w:tc>
          <w:tcPr>
            <w:tcW w:w="4675" w:type="dxa"/>
          </w:tcPr>
          <w:p w14:paraId="78B9EC31" w14:textId="77777777" w:rsidR="003A17A7" w:rsidRPr="00BA18CD" w:rsidRDefault="003A17A7" w:rsidP="006E6DEB">
            <w:pPr>
              <w:jc w:val="center"/>
              <w:rPr>
                <w:rFonts w:cstheme="minorHAnsi"/>
                <w:b/>
                <w:bCs/>
              </w:rPr>
            </w:pPr>
            <w:r w:rsidRPr="00BA18CD">
              <w:rPr>
                <w:rFonts w:cstheme="minorHAnsi"/>
                <w:b/>
                <w:bCs/>
              </w:rPr>
              <w:t>Current</w:t>
            </w:r>
          </w:p>
        </w:tc>
        <w:tc>
          <w:tcPr>
            <w:tcW w:w="4675" w:type="dxa"/>
          </w:tcPr>
          <w:p w14:paraId="0FA7180D" w14:textId="77777777" w:rsidR="003A17A7" w:rsidRPr="00BA18CD" w:rsidRDefault="003A17A7" w:rsidP="006E6DEB">
            <w:pPr>
              <w:jc w:val="center"/>
              <w:rPr>
                <w:rFonts w:cstheme="minorHAnsi"/>
                <w:b/>
                <w:bCs/>
              </w:rPr>
            </w:pPr>
            <w:r w:rsidRPr="00BA18CD">
              <w:rPr>
                <w:rFonts w:cstheme="minorHAnsi"/>
                <w:b/>
                <w:bCs/>
              </w:rPr>
              <w:t>Proposed</w:t>
            </w:r>
          </w:p>
        </w:tc>
      </w:tr>
      <w:tr w:rsidR="003A17A7" w14:paraId="69312BEA" w14:textId="77777777" w:rsidTr="006E6DEB">
        <w:tc>
          <w:tcPr>
            <w:tcW w:w="4675" w:type="dxa"/>
          </w:tcPr>
          <w:p w14:paraId="2E6434A0" w14:textId="77777777" w:rsidR="003A17A7" w:rsidRPr="00BA18CD" w:rsidRDefault="003A17A7" w:rsidP="003A17A7">
            <w:pPr>
              <w:pStyle w:val="Heading3"/>
              <w:numPr>
                <w:ilvl w:val="0"/>
                <w:numId w:val="10"/>
              </w:numPr>
              <w:tabs>
                <w:tab w:val="num" w:pos="360"/>
                <w:tab w:val="left" w:pos="500"/>
              </w:tabs>
              <w:spacing w:before="76"/>
              <w:ind w:left="360" w:hanging="451"/>
              <w:rPr>
                <w:rFonts w:asciiTheme="minorHAnsi" w:hAnsiTheme="minorHAnsi" w:cstheme="minorHAnsi"/>
                <w:color w:val="231F20"/>
                <w:spacing w:val="-2"/>
                <w:sz w:val="22"/>
                <w:szCs w:val="22"/>
              </w:rPr>
            </w:pPr>
            <w:r w:rsidRPr="00BA18CD">
              <w:rPr>
                <w:rFonts w:asciiTheme="minorHAnsi" w:hAnsiTheme="minorHAnsi" w:cstheme="minorHAnsi"/>
                <w:color w:val="231F20"/>
                <w:spacing w:val="-2"/>
                <w:sz w:val="22"/>
                <w:szCs w:val="22"/>
              </w:rPr>
              <w:t>1.   Elections</w:t>
            </w:r>
          </w:p>
          <w:p w14:paraId="5543BC75" w14:textId="77777777" w:rsidR="003A17A7" w:rsidRPr="00BA18CD" w:rsidRDefault="003A17A7" w:rsidP="006E6DEB">
            <w:pPr>
              <w:pStyle w:val="BodyText"/>
              <w:spacing w:before="7" w:line="247" w:lineRule="auto"/>
              <w:ind w:left="499"/>
              <w:rPr>
                <w:rFonts w:asciiTheme="minorHAnsi" w:hAnsiTheme="minorHAnsi" w:cstheme="minorHAnsi"/>
                <w:color w:val="231F20"/>
                <w:spacing w:val="-2"/>
                <w:w w:val="105"/>
                <w:sz w:val="22"/>
                <w:szCs w:val="22"/>
              </w:rPr>
            </w:pPr>
          </w:p>
          <w:p w14:paraId="22A1C8A5" w14:textId="77777777" w:rsidR="003A17A7" w:rsidRPr="00BA18CD" w:rsidRDefault="003A17A7" w:rsidP="006E6DEB">
            <w:pPr>
              <w:pStyle w:val="BodyText"/>
              <w:spacing w:before="7" w:line="247" w:lineRule="auto"/>
              <w:ind w:left="499"/>
              <w:rPr>
                <w:rFonts w:asciiTheme="minorHAnsi" w:hAnsiTheme="minorHAnsi" w:cstheme="minorHAnsi"/>
                <w:sz w:val="22"/>
                <w:szCs w:val="22"/>
              </w:rPr>
            </w:pPr>
            <w:r w:rsidRPr="00BA18CD">
              <w:rPr>
                <w:rFonts w:asciiTheme="minorHAnsi" w:hAnsiTheme="minorHAnsi" w:cstheme="minorHAnsi"/>
                <w:color w:val="231F20"/>
                <w:spacing w:val="-2"/>
                <w:w w:val="105"/>
                <w:sz w:val="22"/>
                <w:szCs w:val="22"/>
              </w:rPr>
              <w:t xml:space="preserve">The Executive (President, Vice-President, Five Councillors, Seven Members-at-Large, and an ACER-CART </w:t>
            </w:r>
            <w:r w:rsidRPr="00BA18CD">
              <w:rPr>
                <w:rFonts w:asciiTheme="minorHAnsi" w:hAnsiTheme="minorHAnsi" w:cstheme="minorHAnsi"/>
                <w:color w:val="231F20"/>
                <w:w w:val="105"/>
                <w:sz w:val="22"/>
                <w:szCs w:val="22"/>
              </w:rPr>
              <w:t>Representative) shall be elected in the following manner:</w:t>
            </w:r>
          </w:p>
          <w:p w14:paraId="339B2A40" w14:textId="77777777" w:rsidR="003A17A7" w:rsidRPr="00BA18CD" w:rsidRDefault="003A17A7" w:rsidP="003A17A7">
            <w:pPr>
              <w:pStyle w:val="ListParagraph"/>
              <w:widowControl w:val="0"/>
              <w:numPr>
                <w:ilvl w:val="1"/>
                <w:numId w:val="9"/>
              </w:numPr>
              <w:tabs>
                <w:tab w:val="left" w:pos="950"/>
              </w:tabs>
              <w:autoSpaceDE w:val="0"/>
              <w:autoSpaceDN w:val="0"/>
              <w:spacing w:before="182" w:line="247" w:lineRule="auto"/>
              <w:ind w:right="575"/>
              <w:contextualSpacing w:val="0"/>
              <w:rPr>
                <w:rFonts w:cstheme="minorHAnsi"/>
              </w:rPr>
            </w:pPr>
            <w:r w:rsidRPr="00BA18CD">
              <w:rPr>
                <w:rFonts w:cstheme="minorHAnsi"/>
                <w:color w:val="231F20"/>
                <w:w w:val="110"/>
              </w:rPr>
              <w:t>The</w:t>
            </w:r>
            <w:r w:rsidRPr="00BA18CD">
              <w:rPr>
                <w:rFonts w:cstheme="minorHAnsi"/>
                <w:color w:val="231F20"/>
                <w:spacing w:val="-10"/>
                <w:w w:val="110"/>
              </w:rPr>
              <w:t xml:space="preserve"> </w:t>
            </w:r>
            <w:r w:rsidRPr="00BA18CD">
              <w:rPr>
                <w:rFonts w:cstheme="minorHAnsi"/>
                <w:color w:val="231F20"/>
                <w:w w:val="110"/>
              </w:rPr>
              <w:t>Nominations</w:t>
            </w:r>
            <w:r w:rsidRPr="00BA18CD">
              <w:rPr>
                <w:rFonts w:cstheme="minorHAnsi"/>
                <w:color w:val="231F20"/>
                <w:spacing w:val="-10"/>
                <w:w w:val="110"/>
              </w:rPr>
              <w:t xml:space="preserve"> </w:t>
            </w:r>
            <w:r w:rsidRPr="00BA18CD">
              <w:rPr>
                <w:rFonts w:cstheme="minorHAnsi"/>
                <w:color w:val="231F20"/>
                <w:w w:val="110"/>
              </w:rPr>
              <w:t>Committee</w:t>
            </w:r>
            <w:r w:rsidRPr="00BA18CD">
              <w:rPr>
                <w:rFonts w:cstheme="minorHAnsi"/>
                <w:color w:val="231F20"/>
                <w:spacing w:val="-10"/>
                <w:w w:val="110"/>
              </w:rPr>
              <w:t xml:space="preserve"> </w:t>
            </w:r>
            <w:r w:rsidRPr="00BA18CD">
              <w:rPr>
                <w:rFonts w:cstheme="minorHAnsi"/>
                <w:color w:val="231F20"/>
                <w:w w:val="110"/>
              </w:rPr>
              <w:t>shall</w:t>
            </w:r>
            <w:r w:rsidRPr="00BA18CD">
              <w:rPr>
                <w:rFonts w:cstheme="minorHAnsi"/>
                <w:color w:val="231F20"/>
                <w:spacing w:val="-10"/>
                <w:w w:val="110"/>
              </w:rPr>
              <w:t xml:space="preserve"> </w:t>
            </w:r>
            <w:r w:rsidRPr="00BA18CD">
              <w:rPr>
                <w:rFonts w:cstheme="minorHAnsi"/>
                <w:color w:val="231F20"/>
                <w:w w:val="110"/>
              </w:rPr>
              <w:t>present</w:t>
            </w:r>
            <w:r w:rsidRPr="00BA18CD">
              <w:rPr>
                <w:rFonts w:cstheme="minorHAnsi"/>
                <w:color w:val="231F20"/>
                <w:spacing w:val="-10"/>
                <w:w w:val="110"/>
              </w:rPr>
              <w:t xml:space="preserve"> </w:t>
            </w:r>
            <w:r w:rsidRPr="00BA18CD">
              <w:rPr>
                <w:rFonts w:cstheme="minorHAnsi"/>
                <w:color w:val="231F20"/>
                <w:w w:val="110"/>
              </w:rPr>
              <w:t>a</w:t>
            </w:r>
            <w:r w:rsidRPr="00BA18CD">
              <w:rPr>
                <w:rFonts w:cstheme="minorHAnsi"/>
                <w:color w:val="231F20"/>
                <w:spacing w:val="-10"/>
                <w:w w:val="110"/>
              </w:rPr>
              <w:t xml:space="preserve"> </w:t>
            </w:r>
            <w:r w:rsidRPr="00BA18CD">
              <w:rPr>
                <w:rFonts w:cstheme="minorHAnsi"/>
                <w:color w:val="231F20"/>
                <w:w w:val="110"/>
              </w:rPr>
              <w:t>list</w:t>
            </w:r>
            <w:r w:rsidRPr="00BA18CD">
              <w:rPr>
                <w:rFonts w:cstheme="minorHAnsi"/>
                <w:color w:val="231F20"/>
                <w:spacing w:val="-10"/>
                <w:w w:val="110"/>
              </w:rPr>
              <w:t xml:space="preserve"> </w:t>
            </w:r>
            <w:r w:rsidRPr="00BA18CD">
              <w:rPr>
                <w:rFonts w:cstheme="minorHAnsi"/>
                <w:color w:val="231F20"/>
                <w:w w:val="110"/>
              </w:rPr>
              <w:t>of</w:t>
            </w:r>
            <w:r w:rsidRPr="00BA18CD">
              <w:rPr>
                <w:rFonts w:cstheme="minorHAnsi"/>
                <w:color w:val="231F20"/>
                <w:spacing w:val="-10"/>
                <w:w w:val="110"/>
              </w:rPr>
              <w:t xml:space="preserve"> </w:t>
            </w:r>
            <w:r w:rsidRPr="00BA18CD">
              <w:rPr>
                <w:rFonts w:cstheme="minorHAnsi"/>
                <w:color w:val="231F20"/>
                <w:w w:val="110"/>
              </w:rPr>
              <w:t>declared</w:t>
            </w:r>
            <w:r w:rsidRPr="00BA18CD">
              <w:rPr>
                <w:rFonts w:cstheme="minorHAnsi"/>
                <w:color w:val="231F20"/>
                <w:spacing w:val="-10"/>
                <w:w w:val="110"/>
              </w:rPr>
              <w:t xml:space="preserve"> </w:t>
            </w:r>
            <w:r w:rsidRPr="00BA18CD">
              <w:rPr>
                <w:rFonts w:cstheme="minorHAnsi"/>
                <w:color w:val="231F20"/>
                <w:w w:val="110"/>
              </w:rPr>
              <w:t>candidates</w:t>
            </w:r>
            <w:r w:rsidRPr="00BA18CD">
              <w:rPr>
                <w:rFonts w:cstheme="minorHAnsi"/>
                <w:color w:val="231F20"/>
                <w:spacing w:val="-10"/>
                <w:w w:val="110"/>
              </w:rPr>
              <w:t xml:space="preserve"> </w:t>
            </w:r>
            <w:r w:rsidRPr="00BA18CD">
              <w:rPr>
                <w:rFonts w:cstheme="minorHAnsi"/>
                <w:color w:val="231F20"/>
                <w:w w:val="110"/>
              </w:rPr>
              <w:t>for</w:t>
            </w:r>
            <w:r w:rsidRPr="00BA18CD">
              <w:rPr>
                <w:rFonts w:cstheme="minorHAnsi"/>
                <w:color w:val="231F20"/>
                <w:spacing w:val="-10"/>
                <w:w w:val="110"/>
              </w:rPr>
              <w:t xml:space="preserve"> </w:t>
            </w:r>
            <w:r w:rsidRPr="00BA18CD">
              <w:rPr>
                <w:rFonts w:cstheme="minorHAnsi"/>
                <w:color w:val="231F20"/>
                <w:w w:val="110"/>
              </w:rPr>
              <w:t>offices</w:t>
            </w:r>
            <w:r w:rsidRPr="00BA18CD">
              <w:rPr>
                <w:rFonts w:cstheme="minorHAnsi"/>
                <w:color w:val="231F20"/>
                <w:spacing w:val="-10"/>
                <w:w w:val="110"/>
              </w:rPr>
              <w:t xml:space="preserve"> </w:t>
            </w:r>
            <w:r w:rsidRPr="00BA18CD">
              <w:rPr>
                <w:rFonts w:cstheme="minorHAnsi"/>
                <w:color w:val="231F20"/>
                <w:w w:val="110"/>
              </w:rPr>
              <w:t>in</w:t>
            </w:r>
            <w:r w:rsidRPr="00BA18CD">
              <w:rPr>
                <w:rFonts w:cstheme="minorHAnsi"/>
                <w:color w:val="231F20"/>
                <w:spacing w:val="-10"/>
                <w:w w:val="110"/>
              </w:rPr>
              <w:t xml:space="preserve"> </w:t>
            </w:r>
            <w:r w:rsidRPr="00BA18CD">
              <w:rPr>
                <w:rFonts w:cstheme="minorHAnsi"/>
                <w:color w:val="231F20"/>
                <w:w w:val="110"/>
              </w:rPr>
              <w:t>the</w:t>
            </w:r>
            <w:r w:rsidRPr="00BA18CD">
              <w:rPr>
                <w:rFonts w:cstheme="minorHAnsi"/>
                <w:color w:val="231F20"/>
                <w:spacing w:val="-10"/>
                <w:w w:val="110"/>
              </w:rPr>
              <w:t xml:space="preserve"> </w:t>
            </w:r>
            <w:r w:rsidRPr="00BA18CD">
              <w:rPr>
                <w:rFonts w:cstheme="minorHAnsi"/>
                <w:color w:val="231F20"/>
                <w:w w:val="110"/>
              </w:rPr>
              <w:t>issue</w:t>
            </w:r>
            <w:r w:rsidRPr="00BA18CD">
              <w:rPr>
                <w:rFonts w:cstheme="minorHAnsi"/>
                <w:color w:val="231F20"/>
                <w:spacing w:val="-10"/>
                <w:w w:val="110"/>
              </w:rPr>
              <w:t xml:space="preserve"> </w:t>
            </w:r>
            <w:r w:rsidRPr="00BA18CD">
              <w:rPr>
                <w:rFonts w:cstheme="minorHAnsi"/>
                <w:color w:val="231F20"/>
                <w:w w:val="110"/>
              </w:rPr>
              <w:t>of Outreach published and distributed just prior to the STS Annual General Meeting.</w:t>
            </w:r>
          </w:p>
          <w:p w14:paraId="62B09797" w14:textId="77777777" w:rsidR="003A17A7" w:rsidRPr="00BA18CD" w:rsidRDefault="003A17A7" w:rsidP="003A17A7">
            <w:pPr>
              <w:pStyle w:val="ListParagraph"/>
              <w:widowControl w:val="0"/>
              <w:numPr>
                <w:ilvl w:val="1"/>
                <w:numId w:val="9"/>
              </w:numPr>
              <w:tabs>
                <w:tab w:val="left" w:pos="950"/>
              </w:tabs>
              <w:autoSpaceDE w:val="0"/>
              <w:autoSpaceDN w:val="0"/>
              <w:spacing w:before="75" w:line="247" w:lineRule="auto"/>
              <w:ind w:right="428"/>
              <w:contextualSpacing w:val="0"/>
              <w:rPr>
                <w:rFonts w:cstheme="minorHAnsi"/>
              </w:rPr>
            </w:pPr>
            <w:r w:rsidRPr="00BA18CD">
              <w:rPr>
                <w:rFonts w:cstheme="minorHAnsi"/>
                <w:color w:val="231F20"/>
                <w:w w:val="110"/>
              </w:rPr>
              <w:t>Nominations</w:t>
            </w:r>
            <w:r w:rsidRPr="00BA18CD">
              <w:rPr>
                <w:rFonts w:cstheme="minorHAnsi"/>
                <w:color w:val="231F20"/>
                <w:spacing w:val="-8"/>
                <w:w w:val="110"/>
              </w:rPr>
              <w:t xml:space="preserve"> </w:t>
            </w:r>
            <w:r w:rsidRPr="00BA18CD">
              <w:rPr>
                <w:rFonts w:cstheme="minorHAnsi"/>
                <w:color w:val="231F20"/>
                <w:w w:val="110"/>
              </w:rPr>
              <w:t>will</w:t>
            </w:r>
            <w:r w:rsidRPr="00BA18CD">
              <w:rPr>
                <w:rFonts w:cstheme="minorHAnsi"/>
                <w:color w:val="231F20"/>
                <w:spacing w:val="-8"/>
                <w:w w:val="110"/>
              </w:rPr>
              <w:t xml:space="preserve"> </w:t>
            </w:r>
            <w:r w:rsidRPr="00BA18CD">
              <w:rPr>
                <w:rFonts w:cstheme="minorHAnsi"/>
                <w:color w:val="231F20"/>
                <w:w w:val="110"/>
              </w:rPr>
              <w:t>be</w:t>
            </w:r>
            <w:r w:rsidRPr="00BA18CD">
              <w:rPr>
                <w:rFonts w:cstheme="minorHAnsi"/>
                <w:color w:val="231F20"/>
                <w:spacing w:val="-8"/>
                <w:w w:val="110"/>
              </w:rPr>
              <w:t xml:space="preserve"> </w:t>
            </w:r>
            <w:r w:rsidRPr="00BA18CD">
              <w:rPr>
                <w:rFonts w:cstheme="minorHAnsi"/>
                <w:color w:val="231F20"/>
                <w:w w:val="110"/>
              </w:rPr>
              <w:t>received</w:t>
            </w:r>
            <w:r w:rsidRPr="00BA18CD">
              <w:rPr>
                <w:rFonts w:cstheme="minorHAnsi"/>
                <w:color w:val="231F20"/>
                <w:spacing w:val="-8"/>
                <w:w w:val="110"/>
              </w:rPr>
              <w:t xml:space="preserve"> </w:t>
            </w:r>
            <w:r w:rsidRPr="00BA18CD">
              <w:rPr>
                <w:rFonts w:cstheme="minorHAnsi"/>
                <w:color w:val="231F20"/>
                <w:w w:val="110"/>
              </w:rPr>
              <w:t>until</w:t>
            </w:r>
            <w:r w:rsidRPr="00BA18CD">
              <w:rPr>
                <w:rFonts w:cstheme="minorHAnsi"/>
                <w:color w:val="231F20"/>
                <w:spacing w:val="-8"/>
                <w:w w:val="110"/>
              </w:rPr>
              <w:t xml:space="preserve"> </w:t>
            </w:r>
            <w:r w:rsidRPr="00BA18CD">
              <w:rPr>
                <w:rFonts w:cstheme="minorHAnsi"/>
                <w:color w:val="231F20"/>
                <w:w w:val="110"/>
              </w:rPr>
              <w:t>four</w:t>
            </w:r>
            <w:r w:rsidRPr="00BA18CD">
              <w:rPr>
                <w:rFonts w:cstheme="minorHAnsi"/>
                <w:color w:val="231F20"/>
                <w:spacing w:val="-8"/>
                <w:w w:val="110"/>
              </w:rPr>
              <w:t xml:space="preserve"> </w:t>
            </w:r>
            <w:r w:rsidRPr="00BA18CD">
              <w:rPr>
                <w:rFonts w:cstheme="minorHAnsi"/>
                <w:color w:val="231F20"/>
                <w:w w:val="110"/>
              </w:rPr>
              <w:t>o’clock</w:t>
            </w:r>
            <w:r w:rsidRPr="00BA18CD">
              <w:rPr>
                <w:rFonts w:cstheme="minorHAnsi"/>
                <w:color w:val="231F20"/>
                <w:spacing w:val="-8"/>
                <w:w w:val="110"/>
              </w:rPr>
              <w:t xml:space="preserve"> </w:t>
            </w:r>
            <w:r w:rsidRPr="00BA18CD">
              <w:rPr>
                <w:rFonts w:cstheme="minorHAnsi"/>
                <w:color w:val="231F20"/>
                <w:w w:val="110"/>
              </w:rPr>
              <w:t>in</w:t>
            </w:r>
            <w:r w:rsidRPr="00BA18CD">
              <w:rPr>
                <w:rFonts w:cstheme="minorHAnsi"/>
                <w:color w:val="231F20"/>
                <w:spacing w:val="-8"/>
                <w:w w:val="110"/>
              </w:rPr>
              <w:t xml:space="preserve"> </w:t>
            </w:r>
            <w:r w:rsidRPr="00BA18CD">
              <w:rPr>
                <w:rFonts w:cstheme="minorHAnsi"/>
                <w:color w:val="231F20"/>
                <w:w w:val="110"/>
              </w:rPr>
              <w:t>the</w:t>
            </w:r>
            <w:r w:rsidRPr="00BA18CD">
              <w:rPr>
                <w:rFonts w:cstheme="minorHAnsi"/>
                <w:color w:val="231F20"/>
                <w:spacing w:val="-8"/>
                <w:w w:val="110"/>
              </w:rPr>
              <w:t xml:space="preserve"> </w:t>
            </w:r>
            <w:r w:rsidRPr="00BA18CD">
              <w:rPr>
                <w:rFonts w:cstheme="minorHAnsi"/>
                <w:color w:val="231F20"/>
                <w:w w:val="110"/>
              </w:rPr>
              <w:t>evening</w:t>
            </w:r>
            <w:r w:rsidRPr="00BA18CD">
              <w:rPr>
                <w:rFonts w:cstheme="minorHAnsi"/>
                <w:color w:val="231F20"/>
                <w:spacing w:val="-8"/>
                <w:w w:val="110"/>
              </w:rPr>
              <w:t xml:space="preserve"> </w:t>
            </w:r>
            <w:r w:rsidRPr="00BA18CD">
              <w:rPr>
                <w:rFonts w:cstheme="minorHAnsi"/>
                <w:color w:val="231F20"/>
                <w:w w:val="110"/>
              </w:rPr>
              <w:t>of</w:t>
            </w:r>
            <w:r w:rsidRPr="00BA18CD">
              <w:rPr>
                <w:rFonts w:cstheme="minorHAnsi"/>
                <w:color w:val="231F20"/>
                <w:spacing w:val="-8"/>
                <w:w w:val="110"/>
              </w:rPr>
              <w:t xml:space="preserve"> </w:t>
            </w:r>
            <w:r w:rsidRPr="00BA18CD">
              <w:rPr>
                <w:rFonts w:cstheme="minorHAnsi"/>
                <w:color w:val="231F20"/>
                <w:w w:val="110"/>
              </w:rPr>
              <w:t>the</w:t>
            </w:r>
            <w:r w:rsidRPr="00BA18CD">
              <w:rPr>
                <w:rFonts w:cstheme="minorHAnsi"/>
                <w:color w:val="231F20"/>
                <w:spacing w:val="-8"/>
                <w:w w:val="110"/>
              </w:rPr>
              <w:t xml:space="preserve"> </w:t>
            </w:r>
            <w:r w:rsidRPr="00BA18CD">
              <w:rPr>
                <w:rFonts w:cstheme="minorHAnsi"/>
                <w:color w:val="231F20"/>
                <w:w w:val="110"/>
              </w:rPr>
              <w:t>day</w:t>
            </w:r>
            <w:r w:rsidRPr="00BA18CD">
              <w:rPr>
                <w:rFonts w:cstheme="minorHAnsi"/>
                <w:color w:val="231F20"/>
                <w:spacing w:val="-8"/>
                <w:w w:val="110"/>
              </w:rPr>
              <w:t xml:space="preserve"> </w:t>
            </w:r>
            <w:r w:rsidRPr="00BA18CD">
              <w:rPr>
                <w:rFonts w:cstheme="minorHAnsi"/>
                <w:color w:val="231F20"/>
                <w:w w:val="110"/>
              </w:rPr>
              <w:t>prior</w:t>
            </w:r>
            <w:r w:rsidRPr="00BA18CD">
              <w:rPr>
                <w:rFonts w:cstheme="minorHAnsi"/>
                <w:color w:val="231F20"/>
                <w:spacing w:val="-8"/>
                <w:w w:val="110"/>
              </w:rPr>
              <w:t xml:space="preserve"> </w:t>
            </w:r>
            <w:r w:rsidRPr="00BA18CD">
              <w:rPr>
                <w:rFonts w:cstheme="minorHAnsi"/>
                <w:color w:val="231F20"/>
                <w:w w:val="110"/>
              </w:rPr>
              <w:t>to</w:t>
            </w:r>
            <w:r w:rsidRPr="00BA18CD">
              <w:rPr>
                <w:rFonts w:cstheme="minorHAnsi"/>
                <w:color w:val="231F20"/>
                <w:spacing w:val="-8"/>
                <w:w w:val="110"/>
              </w:rPr>
              <w:t xml:space="preserve"> </w:t>
            </w:r>
            <w:r w:rsidRPr="00BA18CD">
              <w:rPr>
                <w:rFonts w:cstheme="minorHAnsi"/>
                <w:color w:val="231F20"/>
                <w:w w:val="110"/>
              </w:rPr>
              <w:t>the</w:t>
            </w:r>
            <w:r w:rsidRPr="00BA18CD">
              <w:rPr>
                <w:rFonts w:cstheme="minorHAnsi"/>
                <w:color w:val="231F20"/>
                <w:spacing w:val="-8"/>
                <w:w w:val="110"/>
              </w:rPr>
              <w:t xml:space="preserve"> </w:t>
            </w:r>
            <w:r w:rsidRPr="00BA18CD">
              <w:rPr>
                <w:rFonts w:cstheme="minorHAnsi"/>
                <w:color w:val="231F20"/>
                <w:w w:val="110"/>
              </w:rPr>
              <w:t>elections</w:t>
            </w:r>
            <w:r w:rsidRPr="00BA18CD">
              <w:rPr>
                <w:rFonts w:cstheme="minorHAnsi"/>
                <w:color w:val="231F20"/>
                <w:spacing w:val="-8"/>
                <w:w w:val="110"/>
              </w:rPr>
              <w:t xml:space="preserve"> </w:t>
            </w:r>
            <w:r w:rsidRPr="00BA18CD">
              <w:rPr>
                <w:rFonts w:cstheme="minorHAnsi"/>
                <w:color w:val="231F20"/>
                <w:w w:val="110"/>
              </w:rPr>
              <w:t>for the STS Executive.</w:t>
            </w:r>
          </w:p>
          <w:p w14:paraId="2BB45A7E" w14:textId="77777777" w:rsidR="003A17A7" w:rsidRPr="00BA18CD" w:rsidRDefault="003A17A7" w:rsidP="003A17A7">
            <w:pPr>
              <w:pStyle w:val="ListParagraph"/>
              <w:widowControl w:val="0"/>
              <w:numPr>
                <w:ilvl w:val="1"/>
                <w:numId w:val="9"/>
              </w:numPr>
              <w:tabs>
                <w:tab w:val="left" w:pos="950"/>
              </w:tabs>
              <w:autoSpaceDE w:val="0"/>
              <w:autoSpaceDN w:val="0"/>
              <w:spacing w:before="74" w:line="247" w:lineRule="auto"/>
              <w:ind w:right="118"/>
              <w:contextualSpacing w:val="0"/>
              <w:rPr>
                <w:rFonts w:cstheme="minorHAnsi"/>
              </w:rPr>
            </w:pPr>
            <w:r w:rsidRPr="00BA18CD">
              <w:rPr>
                <w:rFonts w:cstheme="minorHAnsi"/>
                <w:color w:val="231F20"/>
                <w:w w:val="105"/>
              </w:rPr>
              <w:t>An unsuccessful candidate for President may choose to be a candidate for the office of Vice-President; an unsuccessful candidate for the office of Vice-President may choose to be a candidate for the offices</w:t>
            </w:r>
            <w:r w:rsidRPr="00BA18CD">
              <w:rPr>
                <w:rFonts w:cstheme="minorHAnsi"/>
                <w:color w:val="231F20"/>
                <w:spacing w:val="40"/>
                <w:w w:val="105"/>
              </w:rPr>
              <w:t xml:space="preserve"> </w:t>
            </w:r>
            <w:r w:rsidRPr="00BA18CD">
              <w:rPr>
                <w:rFonts w:cstheme="minorHAnsi"/>
                <w:color w:val="231F20"/>
                <w:w w:val="105"/>
              </w:rPr>
              <w:t>of either ACER-CART Representative, Councillor or Member-at-Large; an unsuccessful candidate for the office of ACER-CART Representative may choose to be a candidate for the office of Councillor or Member-at Large; and, an unsuccessful candidate for the office of Councillor may choose to be a</w:t>
            </w:r>
            <w:r w:rsidRPr="00BA18CD">
              <w:rPr>
                <w:rFonts w:cstheme="minorHAnsi"/>
                <w:color w:val="231F20"/>
                <w:spacing w:val="40"/>
                <w:w w:val="105"/>
              </w:rPr>
              <w:t xml:space="preserve"> </w:t>
            </w:r>
            <w:r w:rsidRPr="00BA18CD">
              <w:rPr>
                <w:rFonts w:cstheme="minorHAnsi"/>
                <w:color w:val="231F20"/>
                <w:w w:val="105"/>
              </w:rPr>
              <w:t>candidate for the office of Member-at-Large.</w:t>
            </w:r>
          </w:p>
          <w:p w14:paraId="4100570F" w14:textId="77777777" w:rsidR="003A17A7" w:rsidRPr="00BA18CD" w:rsidRDefault="003A17A7" w:rsidP="003A17A7">
            <w:pPr>
              <w:pStyle w:val="ListParagraph"/>
              <w:widowControl w:val="0"/>
              <w:numPr>
                <w:ilvl w:val="1"/>
                <w:numId w:val="9"/>
              </w:numPr>
              <w:tabs>
                <w:tab w:val="left" w:pos="950"/>
              </w:tabs>
              <w:autoSpaceDE w:val="0"/>
              <w:autoSpaceDN w:val="0"/>
              <w:spacing w:before="74" w:line="247" w:lineRule="auto"/>
              <w:ind w:right="452"/>
              <w:contextualSpacing w:val="0"/>
              <w:rPr>
                <w:rFonts w:cstheme="minorHAnsi"/>
              </w:rPr>
            </w:pPr>
            <w:r w:rsidRPr="00BA18CD">
              <w:rPr>
                <w:rFonts w:cstheme="minorHAnsi"/>
                <w:color w:val="231F20"/>
                <w:w w:val="105"/>
              </w:rPr>
              <w:t>Voting shall be by secret ballot, and representatives must vote for as many candidates as there</w:t>
            </w:r>
            <w:r w:rsidRPr="00BA18CD">
              <w:rPr>
                <w:rFonts w:cstheme="minorHAnsi"/>
                <w:color w:val="231F20"/>
                <w:spacing w:val="79"/>
                <w:w w:val="105"/>
              </w:rPr>
              <w:t xml:space="preserve"> </w:t>
            </w:r>
            <w:r w:rsidRPr="00BA18CD">
              <w:rPr>
                <w:rFonts w:cstheme="minorHAnsi"/>
                <w:color w:val="231F20"/>
                <w:w w:val="105"/>
              </w:rPr>
              <w:t>are positions to be filled.</w:t>
            </w:r>
          </w:p>
          <w:p w14:paraId="4518B8A2" w14:textId="77777777" w:rsidR="003A17A7" w:rsidRPr="00BA18CD" w:rsidRDefault="003A17A7" w:rsidP="003A17A7">
            <w:pPr>
              <w:pStyle w:val="ListParagraph"/>
              <w:widowControl w:val="0"/>
              <w:numPr>
                <w:ilvl w:val="1"/>
                <w:numId w:val="9"/>
              </w:numPr>
              <w:tabs>
                <w:tab w:val="left" w:pos="950"/>
              </w:tabs>
              <w:autoSpaceDE w:val="0"/>
              <w:autoSpaceDN w:val="0"/>
              <w:spacing w:before="75" w:line="247" w:lineRule="auto"/>
              <w:ind w:right="238"/>
              <w:contextualSpacing w:val="0"/>
              <w:rPr>
                <w:rFonts w:cstheme="minorHAnsi"/>
              </w:rPr>
            </w:pPr>
            <w:r w:rsidRPr="00BA18CD">
              <w:rPr>
                <w:rFonts w:cstheme="minorHAnsi"/>
                <w:color w:val="231F20"/>
                <w:w w:val="105"/>
              </w:rPr>
              <w:t>When</w:t>
            </w:r>
            <w:r w:rsidRPr="00BA18CD">
              <w:rPr>
                <w:rFonts w:cstheme="minorHAnsi"/>
                <w:color w:val="231F20"/>
                <w:spacing w:val="-3"/>
                <w:w w:val="105"/>
              </w:rPr>
              <w:t xml:space="preserve"> </w:t>
            </w:r>
            <w:r w:rsidRPr="00BA18CD">
              <w:rPr>
                <w:rFonts w:cstheme="minorHAnsi"/>
                <w:color w:val="231F20"/>
                <w:w w:val="105"/>
              </w:rPr>
              <w:t>the</w:t>
            </w:r>
            <w:r w:rsidRPr="00BA18CD">
              <w:rPr>
                <w:rFonts w:cstheme="minorHAnsi"/>
                <w:color w:val="231F20"/>
                <w:spacing w:val="-3"/>
                <w:w w:val="105"/>
              </w:rPr>
              <w:t xml:space="preserve"> </w:t>
            </w:r>
            <w:r w:rsidRPr="00BA18CD">
              <w:rPr>
                <w:rFonts w:cstheme="minorHAnsi"/>
                <w:color w:val="231F20"/>
                <w:w w:val="105"/>
              </w:rPr>
              <w:t>results</w:t>
            </w:r>
            <w:r w:rsidRPr="00BA18CD">
              <w:rPr>
                <w:rFonts w:cstheme="minorHAnsi"/>
                <w:color w:val="231F20"/>
                <w:spacing w:val="-3"/>
                <w:w w:val="105"/>
              </w:rPr>
              <w:t xml:space="preserve"> </w:t>
            </w:r>
            <w:r w:rsidRPr="00BA18CD">
              <w:rPr>
                <w:rFonts w:cstheme="minorHAnsi"/>
                <w:color w:val="231F20"/>
                <w:w w:val="105"/>
              </w:rPr>
              <w:t>of</w:t>
            </w:r>
            <w:r w:rsidRPr="00BA18CD">
              <w:rPr>
                <w:rFonts w:cstheme="minorHAnsi"/>
                <w:color w:val="231F20"/>
                <w:spacing w:val="-3"/>
                <w:w w:val="105"/>
              </w:rPr>
              <w:t xml:space="preserve"> </w:t>
            </w:r>
            <w:r w:rsidRPr="00BA18CD">
              <w:rPr>
                <w:rFonts w:cstheme="minorHAnsi"/>
                <w:color w:val="231F20"/>
                <w:w w:val="105"/>
              </w:rPr>
              <w:t>each</w:t>
            </w:r>
            <w:r w:rsidRPr="00BA18CD">
              <w:rPr>
                <w:rFonts w:cstheme="minorHAnsi"/>
                <w:color w:val="231F20"/>
                <w:spacing w:val="-3"/>
                <w:w w:val="105"/>
              </w:rPr>
              <w:t xml:space="preserve"> </w:t>
            </w:r>
            <w:r w:rsidRPr="00BA18CD">
              <w:rPr>
                <w:rFonts w:cstheme="minorHAnsi"/>
                <w:color w:val="231F20"/>
                <w:w w:val="105"/>
              </w:rPr>
              <w:t>ballot</w:t>
            </w:r>
            <w:r w:rsidRPr="00BA18CD">
              <w:rPr>
                <w:rFonts w:cstheme="minorHAnsi"/>
                <w:color w:val="231F20"/>
                <w:spacing w:val="-3"/>
                <w:w w:val="105"/>
              </w:rPr>
              <w:t xml:space="preserve"> </w:t>
            </w:r>
            <w:r w:rsidRPr="00BA18CD">
              <w:rPr>
                <w:rFonts w:cstheme="minorHAnsi"/>
                <w:color w:val="231F20"/>
                <w:w w:val="105"/>
              </w:rPr>
              <w:t>for</w:t>
            </w:r>
            <w:r w:rsidRPr="00BA18CD">
              <w:rPr>
                <w:rFonts w:cstheme="minorHAnsi"/>
                <w:color w:val="231F20"/>
                <w:spacing w:val="-3"/>
                <w:w w:val="105"/>
              </w:rPr>
              <w:t xml:space="preserve"> </w:t>
            </w:r>
            <w:r w:rsidRPr="00BA18CD">
              <w:rPr>
                <w:rFonts w:cstheme="minorHAnsi"/>
                <w:color w:val="231F20"/>
                <w:w w:val="105"/>
              </w:rPr>
              <w:t>President,</w:t>
            </w:r>
            <w:r w:rsidRPr="00BA18CD">
              <w:rPr>
                <w:rFonts w:cstheme="minorHAnsi"/>
                <w:color w:val="231F20"/>
                <w:spacing w:val="-3"/>
                <w:w w:val="105"/>
              </w:rPr>
              <w:t xml:space="preserve"> </w:t>
            </w:r>
            <w:r w:rsidRPr="00BA18CD">
              <w:rPr>
                <w:rFonts w:cstheme="minorHAnsi"/>
                <w:color w:val="231F20"/>
                <w:w w:val="105"/>
              </w:rPr>
              <w:t>Vice-President,</w:t>
            </w:r>
            <w:r w:rsidRPr="00BA18CD">
              <w:rPr>
                <w:rFonts w:cstheme="minorHAnsi"/>
                <w:color w:val="231F20"/>
                <w:spacing w:val="-3"/>
                <w:w w:val="105"/>
              </w:rPr>
              <w:t xml:space="preserve"> </w:t>
            </w:r>
            <w:r w:rsidRPr="00BA18CD">
              <w:rPr>
                <w:rFonts w:cstheme="minorHAnsi"/>
                <w:color w:val="231F20"/>
                <w:w w:val="105"/>
              </w:rPr>
              <w:t>ACER-CART</w:t>
            </w:r>
            <w:r w:rsidRPr="00BA18CD">
              <w:rPr>
                <w:rFonts w:cstheme="minorHAnsi"/>
                <w:color w:val="231F20"/>
                <w:spacing w:val="-3"/>
                <w:w w:val="105"/>
              </w:rPr>
              <w:t xml:space="preserve"> </w:t>
            </w:r>
            <w:r w:rsidRPr="00BA18CD">
              <w:rPr>
                <w:rFonts w:cstheme="minorHAnsi"/>
                <w:color w:val="231F20"/>
                <w:w w:val="105"/>
              </w:rPr>
              <w:t>Representative,</w:t>
            </w:r>
            <w:r w:rsidRPr="00BA18CD">
              <w:rPr>
                <w:rFonts w:cstheme="minorHAnsi"/>
                <w:color w:val="231F20"/>
                <w:spacing w:val="-3"/>
                <w:w w:val="105"/>
              </w:rPr>
              <w:t xml:space="preserve"> </w:t>
            </w:r>
            <w:r w:rsidRPr="00BA18CD">
              <w:rPr>
                <w:rFonts w:cstheme="minorHAnsi"/>
                <w:color w:val="231F20"/>
                <w:w w:val="105"/>
              </w:rPr>
              <w:t xml:space="preserve">Councillor or Member-at-Large have been tabulated, the </w:t>
            </w:r>
            <w:r w:rsidRPr="00BA18CD">
              <w:rPr>
                <w:rFonts w:cstheme="minorHAnsi"/>
                <w:color w:val="231F20"/>
                <w:w w:val="105"/>
              </w:rPr>
              <w:lastRenderedPageBreak/>
              <w:t>name of the candidate receiving the lowest number of</w:t>
            </w:r>
            <w:r w:rsidRPr="00BA18CD">
              <w:rPr>
                <w:rFonts w:cstheme="minorHAnsi"/>
                <w:color w:val="231F20"/>
                <w:spacing w:val="80"/>
                <w:w w:val="105"/>
              </w:rPr>
              <w:t xml:space="preserve"> </w:t>
            </w:r>
            <w:r w:rsidRPr="00BA18CD">
              <w:rPr>
                <w:rFonts w:cstheme="minorHAnsi"/>
                <w:color w:val="231F20"/>
                <w:w w:val="105"/>
              </w:rPr>
              <w:t>votes</w:t>
            </w:r>
            <w:r w:rsidRPr="00BA18CD">
              <w:rPr>
                <w:rFonts w:cstheme="minorHAnsi"/>
                <w:color w:val="231F20"/>
                <w:spacing w:val="32"/>
                <w:w w:val="105"/>
              </w:rPr>
              <w:t xml:space="preserve"> </w:t>
            </w:r>
            <w:r w:rsidRPr="00BA18CD">
              <w:rPr>
                <w:rFonts w:cstheme="minorHAnsi"/>
                <w:color w:val="231F20"/>
                <w:w w:val="105"/>
              </w:rPr>
              <w:t>shall</w:t>
            </w:r>
            <w:r w:rsidRPr="00BA18CD">
              <w:rPr>
                <w:rFonts w:cstheme="minorHAnsi"/>
                <w:color w:val="231F20"/>
                <w:spacing w:val="32"/>
                <w:w w:val="105"/>
              </w:rPr>
              <w:t xml:space="preserve"> </w:t>
            </w:r>
            <w:r w:rsidRPr="00BA18CD">
              <w:rPr>
                <w:rFonts w:cstheme="minorHAnsi"/>
                <w:color w:val="231F20"/>
                <w:w w:val="105"/>
              </w:rPr>
              <w:t>be</w:t>
            </w:r>
            <w:r w:rsidRPr="00BA18CD">
              <w:rPr>
                <w:rFonts w:cstheme="minorHAnsi"/>
                <w:color w:val="231F20"/>
                <w:spacing w:val="32"/>
                <w:w w:val="105"/>
              </w:rPr>
              <w:t xml:space="preserve"> </w:t>
            </w:r>
            <w:r w:rsidRPr="00BA18CD">
              <w:rPr>
                <w:rFonts w:cstheme="minorHAnsi"/>
                <w:color w:val="231F20"/>
                <w:w w:val="105"/>
              </w:rPr>
              <w:t>dropped</w:t>
            </w:r>
            <w:r w:rsidRPr="00BA18CD">
              <w:rPr>
                <w:rFonts w:cstheme="minorHAnsi"/>
                <w:color w:val="231F20"/>
                <w:spacing w:val="32"/>
                <w:w w:val="105"/>
              </w:rPr>
              <w:t xml:space="preserve"> </w:t>
            </w:r>
            <w:r w:rsidRPr="00BA18CD">
              <w:rPr>
                <w:rFonts w:cstheme="minorHAnsi"/>
                <w:color w:val="231F20"/>
                <w:w w:val="105"/>
              </w:rPr>
              <w:t>from</w:t>
            </w:r>
            <w:r w:rsidRPr="00BA18CD">
              <w:rPr>
                <w:rFonts w:cstheme="minorHAnsi"/>
                <w:color w:val="231F20"/>
                <w:spacing w:val="32"/>
                <w:w w:val="105"/>
              </w:rPr>
              <w:t xml:space="preserve"> </w:t>
            </w:r>
            <w:r w:rsidRPr="00BA18CD">
              <w:rPr>
                <w:rFonts w:cstheme="minorHAnsi"/>
                <w:color w:val="231F20"/>
                <w:w w:val="105"/>
              </w:rPr>
              <w:t>the</w:t>
            </w:r>
            <w:r w:rsidRPr="00BA18CD">
              <w:rPr>
                <w:rFonts w:cstheme="minorHAnsi"/>
                <w:color w:val="231F20"/>
                <w:spacing w:val="32"/>
                <w:w w:val="105"/>
              </w:rPr>
              <w:t xml:space="preserve"> </w:t>
            </w:r>
            <w:r w:rsidRPr="00BA18CD">
              <w:rPr>
                <w:rFonts w:cstheme="minorHAnsi"/>
                <w:color w:val="231F20"/>
                <w:w w:val="105"/>
              </w:rPr>
              <w:t>ballot,</w:t>
            </w:r>
            <w:r w:rsidRPr="00BA18CD">
              <w:rPr>
                <w:rFonts w:cstheme="minorHAnsi"/>
                <w:color w:val="231F20"/>
                <w:spacing w:val="32"/>
                <w:w w:val="105"/>
              </w:rPr>
              <w:t xml:space="preserve"> </w:t>
            </w:r>
            <w:r w:rsidRPr="00BA18CD">
              <w:rPr>
                <w:rFonts w:cstheme="minorHAnsi"/>
                <w:color w:val="231F20"/>
                <w:w w:val="105"/>
              </w:rPr>
              <w:t>and</w:t>
            </w:r>
            <w:r w:rsidRPr="00BA18CD">
              <w:rPr>
                <w:rFonts w:cstheme="minorHAnsi"/>
                <w:color w:val="231F20"/>
                <w:spacing w:val="32"/>
                <w:w w:val="105"/>
              </w:rPr>
              <w:t xml:space="preserve"> </w:t>
            </w:r>
            <w:r w:rsidRPr="00BA18CD">
              <w:rPr>
                <w:rFonts w:cstheme="minorHAnsi"/>
                <w:color w:val="231F20"/>
                <w:w w:val="105"/>
              </w:rPr>
              <w:t>further</w:t>
            </w:r>
            <w:r w:rsidRPr="00BA18CD">
              <w:rPr>
                <w:rFonts w:cstheme="minorHAnsi"/>
                <w:color w:val="231F20"/>
                <w:spacing w:val="32"/>
                <w:w w:val="105"/>
              </w:rPr>
              <w:t xml:space="preserve"> </w:t>
            </w:r>
            <w:r w:rsidRPr="00BA18CD">
              <w:rPr>
                <w:rFonts w:cstheme="minorHAnsi"/>
                <w:color w:val="231F20"/>
                <w:w w:val="105"/>
              </w:rPr>
              <w:t>ballots</w:t>
            </w:r>
            <w:r w:rsidRPr="00BA18CD">
              <w:rPr>
                <w:rFonts w:cstheme="minorHAnsi"/>
                <w:color w:val="231F20"/>
                <w:spacing w:val="32"/>
                <w:w w:val="105"/>
              </w:rPr>
              <w:t xml:space="preserve"> </w:t>
            </w:r>
            <w:r w:rsidRPr="00BA18CD">
              <w:rPr>
                <w:rFonts w:cstheme="minorHAnsi"/>
                <w:color w:val="231F20"/>
                <w:w w:val="105"/>
              </w:rPr>
              <w:t>will</w:t>
            </w:r>
            <w:r w:rsidRPr="00BA18CD">
              <w:rPr>
                <w:rFonts w:cstheme="minorHAnsi"/>
                <w:color w:val="231F20"/>
                <w:spacing w:val="32"/>
                <w:w w:val="105"/>
              </w:rPr>
              <w:t xml:space="preserve"> </w:t>
            </w:r>
            <w:r w:rsidRPr="00BA18CD">
              <w:rPr>
                <w:rFonts w:cstheme="minorHAnsi"/>
                <w:color w:val="231F20"/>
                <w:w w:val="105"/>
              </w:rPr>
              <w:t>be</w:t>
            </w:r>
            <w:r w:rsidRPr="00BA18CD">
              <w:rPr>
                <w:rFonts w:cstheme="minorHAnsi"/>
                <w:color w:val="231F20"/>
                <w:spacing w:val="32"/>
                <w:w w:val="105"/>
              </w:rPr>
              <w:t xml:space="preserve"> </w:t>
            </w:r>
            <w:r w:rsidRPr="00BA18CD">
              <w:rPr>
                <w:rFonts w:cstheme="minorHAnsi"/>
                <w:color w:val="231F20"/>
                <w:w w:val="105"/>
              </w:rPr>
              <w:t>taken</w:t>
            </w:r>
            <w:r w:rsidRPr="00BA18CD">
              <w:rPr>
                <w:rFonts w:cstheme="minorHAnsi"/>
                <w:color w:val="231F20"/>
                <w:spacing w:val="32"/>
                <w:w w:val="105"/>
              </w:rPr>
              <w:t xml:space="preserve"> </w:t>
            </w:r>
            <w:r w:rsidRPr="00BA18CD">
              <w:rPr>
                <w:rFonts w:cstheme="minorHAnsi"/>
                <w:color w:val="231F20"/>
                <w:w w:val="105"/>
              </w:rPr>
              <w:t>until</w:t>
            </w:r>
            <w:r w:rsidRPr="00BA18CD">
              <w:rPr>
                <w:rFonts w:cstheme="minorHAnsi"/>
                <w:color w:val="231F20"/>
                <w:spacing w:val="32"/>
                <w:w w:val="105"/>
              </w:rPr>
              <w:t xml:space="preserve"> </w:t>
            </w:r>
            <w:r w:rsidRPr="00BA18CD">
              <w:rPr>
                <w:rFonts w:cstheme="minorHAnsi"/>
                <w:color w:val="231F20"/>
                <w:w w:val="105"/>
              </w:rPr>
              <w:t>the</w:t>
            </w:r>
            <w:r w:rsidRPr="00BA18CD">
              <w:rPr>
                <w:rFonts w:cstheme="minorHAnsi"/>
                <w:color w:val="231F20"/>
                <w:spacing w:val="32"/>
                <w:w w:val="105"/>
              </w:rPr>
              <w:t xml:space="preserve"> </w:t>
            </w:r>
            <w:r w:rsidRPr="00BA18CD">
              <w:rPr>
                <w:rFonts w:cstheme="minorHAnsi"/>
                <w:color w:val="231F20"/>
                <w:w w:val="105"/>
              </w:rPr>
              <w:t>required</w:t>
            </w:r>
            <w:r w:rsidRPr="00BA18CD">
              <w:rPr>
                <w:rFonts w:cstheme="minorHAnsi"/>
                <w:color w:val="231F20"/>
                <w:spacing w:val="32"/>
                <w:w w:val="105"/>
              </w:rPr>
              <w:t xml:space="preserve"> </w:t>
            </w:r>
            <w:r w:rsidRPr="00BA18CD">
              <w:rPr>
                <w:rFonts w:cstheme="minorHAnsi"/>
                <w:color w:val="231F20"/>
                <w:w w:val="105"/>
              </w:rPr>
              <w:t>number of candidates has been selected.</w:t>
            </w:r>
          </w:p>
          <w:p w14:paraId="6070050D" w14:textId="77777777" w:rsidR="003A17A7" w:rsidRPr="00BA18CD" w:rsidRDefault="003A17A7" w:rsidP="006E6DEB">
            <w:pPr>
              <w:pStyle w:val="ListParagraph"/>
              <w:tabs>
                <w:tab w:val="left" w:pos="950"/>
              </w:tabs>
              <w:spacing w:before="75" w:line="247" w:lineRule="auto"/>
              <w:ind w:left="470" w:right="238"/>
              <w:rPr>
                <w:rFonts w:cstheme="minorHAnsi"/>
                <w:color w:val="231F20"/>
                <w:w w:val="105"/>
              </w:rPr>
            </w:pPr>
            <w:r w:rsidRPr="00BA18CD">
              <w:rPr>
                <w:rFonts w:cstheme="minorHAnsi"/>
                <w:color w:val="231F20"/>
                <w:w w:val="105"/>
              </w:rPr>
              <w:t>Provided that, where the total number of votes received by two or more candidates receiving the lowest number of votes is less than the votes received by the candidate with the next lowest number of votes, such two or more candidates shall be dropped from the ballot.</w:t>
            </w:r>
          </w:p>
          <w:p w14:paraId="447EBAA2" w14:textId="77777777" w:rsidR="003A17A7" w:rsidRPr="00BA18CD" w:rsidRDefault="003A17A7" w:rsidP="003A17A7">
            <w:pPr>
              <w:pStyle w:val="ListParagraph"/>
              <w:widowControl w:val="0"/>
              <w:numPr>
                <w:ilvl w:val="1"/>
                <w:numId w:val="9"/>
              </w:numPr>
              <w:tabs>
                <w:tab w:val="left" w:pos="950"/>
              </w:tabs>
              <w:autoSpaceDE w:val="0"/>
              <w:autoSpaceDN w:val="0"/>
              <w:spacing w:before="76" w:line="247" w:lineRule="auto"/>
              <w:ind w:right="993"/>
              <w:contextualSpacing w:val="0"/>
              <w:rPr>
                <w:rFonts w:cstheme="minorHAnsi"/>
              </w:rPr>
            </w:pPr>
            <w:r w:rsidRPr="00BA18CD">
              <w:rPr>
                <w:rFonts w:cstheme="minorHAnsi"/>
                <w:color w:val="231F20"/>
                <w:w w:val="110"/>
              </w:rPr>
              <w:t>In</w:t>
            </w:r>
            <w:r w:rsidRPr="00BA18CD">
              <w:rPr>
                <w:rFonts w:cstheme="minorHAnsi"/>
                <w:color w:val="231F20"/>
                <w:spacing w:val="-7"/>
                <w:w w:val="110"/>
              </w:rPr>
              <w:t xml:space="preserve"> </w:t>
            </w:r>
            <w:r w:rsidRPr="00BA18CD">
              <w:rPr>
                <w:rFonts w:cstheme="minorHAnsi"/>
                <w:color w:val="231F20"/>
                <w:w w:val="110"/>
              </w:rPr>
              <w:t>the</w:t>
            </w:r>
            <w:r w:rsidRPr="00BA18CD">
              <w:rPr>
                <w:rFonts w:cstheme="minorHAnsi"/>
                <w:color w:val="231F20"/>
                <w:spacing w:val="-7"/>
                <w:w w:val="110"/>
              </w:rPr>
              <w:t xml:space="preserve"> </w:t>
            </w:r>
            <w:r w:rsidRPr="00BA18CD">
              <w:rPr>
                <w:rFonts w:cstheme="minorHAnsi"/>
                <w:color w:val="231F20"/>
                <w:w w:val="110"/>
              </w:rPr>
              <w:t>event</w:t>
            </w:r>
            <w:r w:rsidRPr="00BA18CD">
              <w:rPr>
                <w:rFonts w:cstheme="minorHAnsi"/>
                <w:color w:val="231F20"/>
                <w:spacing w:val="-7"/>
                <w:w w:val="110"/>
              </w:rPr>
              <w:t xml:space="preserve"> </w:t>
            </w:r>
            <w:r w:rsidRPr="00BA18CD">
              <w:rPr>
                <w:rFonts w:cstheme="minorHAnsi"/>
                <w:color w:val="231F20"/>
                <w:w w:val="110"/>
              </w:rPr>
              <w:t>of</w:t>
            </w:r>
            <w:r w:rsidRPr="00BA18CD">
              <w:rPr>
                <w:rFonts w:cstheme="minorHAnsi"/>
                <w:color w:val="231F20"/>
                <w:spacing w:val="-7"/>
                <w:w w:val="110"/>
              </w:rPr>
              <w:t xml:space="preserve"> </w:t>
            </w:r>
            <w:r w:rsidRPr="00BA18CD">
              <w:rPr>
                <w:rFonts w:cstheme="minorHAnsi"/>
                <w:color w:val="231F20"/>
                <w:w w:val="110"/>
              </w:rPr>
              <w:t>an</w:t>
            </w:r>
            <w:r w:rsidRPr="00BA18CD">
              <w:rPr>
                <w:rFonts w:cstheme="minorHAnsi"/>
                <w:color w:val="231F20"/>
                <w:spacing w:val="-7"/>
                <w:w w:val="110"/>
              </w:rPr>
              <w:t xml:space="preserve"> </w:t>
            </w:r>
            <w:r w:rsidRPr="00BA18CD">
              <w:rPr>
                <w:rFonts w:cstheme="minorHAnsi"/>
                <w:color w:val="231F20"/>
                <w:w w:val="110"/>
              </w:rPr>
              <w:t>equality</w:t>
            </w:r>
            <w:r w:rsidRPr="00BA18CD">
              <w:rPr>
                <w:rFonts w:cstheme="minorHAnsi"/>
                <w:color w:val="231F20"/>
                <w:spacing w:val="-7"/>
                <w:w w:val="110"/>
              </w:rPr>
              <w:t xml:space="preserve"> </w:t>
            </w:r>
            <w:r w:rsidRPr="00BA18CD">
              <w:rPr>
                <w:rFonts w:cstheme="minorHAnsi"/>
                <w:color w:val="231F20"/>
                <w:w w:val="110"/>
              </w:rPr>
              <w:t>of</w:t>
            </w:r>
            <w:r w:rsidRPr="00BA18CD">
              <w:rPr>
                <w:rFonts w:cstheme="minorHAnsi"/>
                <w:color w:val="231F20"/>
                <w:spacing w:val="-7"/>
                <w:w w:val="110"/>
              </w:rPr>
              <w:t xml:space="preserve"> </w:t>
            </w:r>
            <w:r w:rsidRPr="00BA18CD">
              <w:rPr>
                <w:rFonts w:cstheme="minorHAnsi"/>
                <w:color w:val="231F20"/>
                <w:w w:val="110"/>
              </w:rPr>
              <w:t>votes</w:t>
            </w:r>
            <w:r w:rsidRPr="00BA18CD">
              <w:rPr>
                <w:rFonts w:cstheme="minorHAnsi"/>
                <w:color w:val="231F20"/>
                <w:spacing w:val="-7"/>
                <w:w w:val="110"/>
              </w:rPr>
              <w:t xml:space="preserve"> </w:t>
            </w:r>
            <w:r w:rsidRPr="00BA18CD">
              <w:rPr>
                <w:rFonts w:cstheme="minorHAnsi"/>
                <w:color w:val="231F20"/>
                <w:w w:val="110"/>
              </w:rPr>
              <w:t>which</w:t>
            </w:r>
            <w:r w:rsidRPr="00BA18CD">
              <w:rPr>
                <w:rFonts w:cstheme="minorHAnsi"/>
                <w:color w:val="231F20"/>
                <w:spacing w:val="-7"/>
                <w:w w:val="110"/>
              </w:rPr>
              <w:t xml:space="preserve"> </w:t>
            </w:r>
            <w:r w:rsidRPr="00BA18CD">
              <w:rPr>
                <w:rFonts w:cstheme="minorHAnsi"/>
                <w:color w:val="231F20"/>
                <w:w w:val="110"/>
              </w:rPr>
              <w:t>leaves</w:t>
            </w:r>
            <w:r w:rsidRPr="00BA18CD">
              <w:rPr>
                <w:rFonts w:cstheme="minorHAnsi"/>
                <w:color w:val="231F20"/>
                <w:spacing w:val="-7"/>
                <w:w w:val="110"/>
              </w:rPr>
              <w:t xml:space="preserve"> </w:t>
            </w:r>
            <w:r w:rsidRPr="00BA18CD">
              <w:rPr>
                <w:rFonts w:cstheme="minorHAnsi"/>
                <w:color w:val="231F20"/>
                <w:w w:val="110"/>
              </w:rPr>
              <w:t>the</w:t>
            </w:r>
            <w:r w:rsidRPr="00BA18CD">
              <w:rPr>
                <w:rFonts w:cstheme="minorHAnsi"/>
                <w:color w:val="231F20"/>
                <w:spacing w:val="-7"/>
                <w:w w:val="110"/>
              </w:rPr>
              <w:t xml:space="preserve"> </w:t>
            </w:r>
            <w:r w:rsidRPr="00BA18CD">
              <w:rPr>
                <w:rFonts w:cstheme="minorHAnsi"/>
                <w:color w:val="231F20"/>
                <w:w w:val="110"/>
              </w:rPr>
              <w:t>election</w:t>
            </w:r>
            <w:r w:rsidRPr="00BA18CD">
              <w:rPr>
                <w:rFonts w:cstheme="minorHAnsi"/>
                <w:color w:val="231F20"/>
                <w:spacing w:val="-7"/>
                <w:w w:val="110"/>
              </w:rPr>
              <w:t xml:space="preserve"> </w:t>
            </w:r>
            <w:r w:rsidRPr="00BA18CD">
              <w:rPr>
                <w:rFonts w:cstheme="minorHAnsi"/>
                <w:color w:val="231F20"/>
                <w:w w:val="110"/>
              </w:rPr>
              <w:t>of</w:t>
            </w:r>
            <w:r w:rsidRPr="00BA18CD">
              <w:rPr>
                <w:rFonts w:cstheme="minorHAnsi"/>
                <w:color w:val="231F20"/>
                <w:spacing w:val="-7"/>
                <w:w w:val="110"/>
              </w:rPr>
              <w:t xml:space="preserve"> </w:t>
            </w:r>
            <w:r w:rsidRPr="00BA18CD">
              <w:rPr>
                <w:rFonts w:cstheme="minorHAnsi"/>
                <w:color w:val="231F20"/>
                <w:w w:val="110"/>
              </w:rPr>
              <w:t>any</w:t>
            </w:r>
            <w:r w:rsidRPr="00BA18CD">
              <w:rPr>
                <w:rFonts w:cstheme="minorHAnsi"/>
                <w:color w:val="231F20"/>
                <w:spacing w:val="-7"/>
                <w:w w:val="110"/>
              </w:rPr>
              <w:t xml:space="preserve"> </w:t>
            </w:r>
            <w:r w:rsidRPr="00BA18CD">
              <w:rPr>
                <w:rFonts w:cstheme="minorHAnsi"/>
                <w:color w:val="231F20"/>
                <w:w w:val="110"/>
              </w:rPr>
              <w:t>position</w:t>
            </w:r>
            <w:r w:rsidRPr="00BA18CD">
              <w:rPr>
                <w:rFonts w:cstheme="minorHAnsi"/>
                <w:color w:val="231F20"/>
                <w:spacing w:val="-7"/>
                <w:w w:val="110"/>
              </w:rPr>
              <w:t xml:space="preserve"> </w:t>
            </w:r>
            <w:r w:rsidRPr="00BA18CD">
              <w:rPr>
                <w:rFonts w:cstheme="minorHAnsi"/>
                <w:color w:val="231F20"/>
                <w:w w:val="110"/>
              </w:rPr>
              <w:t>undecided,</w:t>
            </w:r>
            <w:r w:rsidRPr="00BA18CD">
              <w:rPr>
                <w:rFonts w:cstheme="minorHAnsi"/>
                <w:color w:val="231F20"/>
                <w:spacing w:val="-7"/>
                <w:w w:val="110"/>
              </w:rPr>
              <w:t xml:space="preserve"> </w:t>
            </w:r>
            <w:r w:rsidRPr="00BA18CD">
              <w:rPr>
                <w:rFonts w:cstheme="minorHAnsi"/>
                <w:color w:val="231F20"/>
                <w:w w:val="110"/>
              </w:rPr>
              <w:t>the following procedures shall occur:</w:t>
            </w:r>
          </w:p>
          <w:p w14:paraId="4CCABCCE" w14:textId="77777777" w:rsidR="003A17A7" w:rsidRPr="00BA18CD" w:rsidRDefault="003A17A7" w:rsidP="003A17A7">
            <w:pPr>
              <w:pStyle w:val="ListParagraph"/>
              <w:widowControl w:val="0"/>
              <w:numPr>
                <w:ilvl w:val="2"/>
                <w:numId w:val="9"/>
              </w:numPr>
              <w:tabs>
                <w:tab w:val="left" w:pos="1580"/>
              </w:tabs>
              <w:autoSpaceDE w:val="0"/>
              <w:autoSpaceDN w:val="0"/>
              <w:spacing w:before="38" w:line="247" w:lineRule="auto"/>
              <w:ind w:right="138"/>
              <w:contextualSpacing w:val="0"/>
              <w:rPr>
                <w:rFonts w:cstheme="minorHAnsi"/>
              </w:rPr>
            </w:pPr>
            <w:r w:rsidRPr="00BA18CD">
              <w:rPr>
                <w:rFonts w:cstheme="minorHAnsi"/>
                <w:color w:val="231F20"/>
                <w:w w:val="110"/>
              </w:rPr>
              <w:t>One</w:t>
            </w:r>
            <w:r w:rsidRPr="00BA18CD">
              <w:rPr>
                <w:rFonts w:cstheme="minorHAnsi"/>
                <w:color w:val="231F20"/>
                <w:spacing w:val="-5"/>
                <w:w w:val="110"/>
              </w:rPr>
              <w:t xml:space="preserve"> </w:t>
            </w:r>
            <w:r w:rsidRPr="00BA18CD">
              <w:rPr>
                <w:rFonts w:cstheme="minorHAnsi"/>
                <w:color w:val="231F20"/>
                <w:w w:val="110"/>
              </w:rPr>
              <w:t>tie-breaking</w:t>
            </w:r>
            <w:r w:rsidRPr="00BA18CD">
              <w:rPr>
                <w:rFonts w:cstheme="minorHAnsi"/>
                <w:color w:val="231F20"/>
                <w:spacing w:val="-5"/>
                <w:w w:val="110"/>
              </w:rPr>
              <w:t xml:space="preserve"> </w:t>
            </w:r>
            <w:r w:rsidRPr="00BA18CD">
              <w:rPr>
                <w:rFonts w:cstheme="minorHAnsi"/>
                <w:color w:val="231F20"/>
                <w:w w:val="110"/>
              </w:rPr>
              <w:t>vote</w:t>
            </w:r>
            <w:r w:rsidRPr="00BA18CD">
              <w:rPr>
                <w:rFonts w:cstheme="minorHAnsi"/>
                <w:color w:val="231F20"/>
                <w:spacing w:val="-5"/>
                <w:w w:val="110"/>
              </w:rPr>
              <w:t xml:space="preserve"> </w:t>
            </w:r>
            <w:r w:rsidRPr="00BA18CD">
              <w:rPr>
                <w:rFonts w:cstheme="minorHAnsi"/>
                <w:color w:val="231F20"/>
                <w:w w:val="110"/>
              </w:rPr>
              <w:t>shall</w:t>
            </w:r>
            <w:r w:rsidRPr="00BA18CD">
              <w:rPr>
                <w:rFonts w:cstheme="minorHAnsi"/>
                <w:color w:val="231F20"/>
                <w:spacing w:val="-5"/>
                <w:w w:val="110"/>
              </w:rPr>
              <w:t xml:space="preserve"> </w:t>
            </w:r>
            <w:r w:rsidRPr="00BA18CD">
              <w:rPr>
                <w:rFonts w:cstheme="minorHAnsi"/>
                <w:color w:val="231F20"/>
                <w:w w:val="110"/>
              </w:rPr>
              <w:t>be</w:t>
            </w:r>
            <w:r w:rsidRPr="00BA18CD">
              <w:rPr>
                <w:rFonts w:cstheme="minorHAnsi"/>
                <w:color w:val="231F20"/>
                <w:spacing w:val="-5"/>
                <w:w w:val="110"/>
              </w:rPr>
              <w:t xml:space="preserve"> </w:t>
            </w:r>
            <w:r w:rsidRPr="00BA18CD">
              <w:rPr>
                <w:rFonts w:cstheme="minorHAnsi"/>
                <w:color w:val="231F20"/>
                <w:w w:val="110"/>
              </w:rPr>
              <w:t>taken.</w:t>
            </w:r>
            <w:r w:rsidRPr="00BA18CD">
              <w:rPr>
                <w:rFonts w:cstheme="minorHAnsi"/>
                <w:color w:val="231F20"/>
                <w:spacing w:val="-5"/>
                <w:w w:val="110"/>
              </w:rPr>
              <w:t xml:space="preserve"> </w:t>
            </w:r>
            <w:r w:rsidRPr="00BA18CD">
              <w:rPr>
                <w:rFonts w:cstheme="minorHAnsi"/>
                <w:color w:val="231F20"/>
                <w:w w:val="110"/>
              </w:rPr>
              <w:t>The</w:t>
            </w:r>
            <w:r w:rsidRPr="00BA18CD">
              <w:rPr>
                <w:rFonts w:cstheme="minorHAnsi"/>
                <w:color w:val="231F20"/>
                <w:spacing w:val="-5"/>
                <w:w w:val="110"/>
              </w:rPr>
              <w:t xml:space="preserve"> </w:t>
            </w:r>
            <w:r w:rsidRPr="00BA18CD">
              <w:rPr>
                <w:rFonts w:cstheme="minorHAnsi"/>
                <w:color w:val="231F20"/>
                <w:w w:val="110"/>
              </w:rPr>
              <w:t>ballot</w:t>
            </w:r>
            <w:r w:rsidRPr="00BA18CD">
              <w:rPr>
                <w:rFonts w:cstheme="minorHAnsi"/>
                <w:color w:val="231F20"/>
                <w:spacing w:val="-5"/>
                <w:w w:val="110"/>
              </w:rPr>
              <w:t xml:space="preserve"> </w:t>
            </w:r>
            <w:r w:rsidRPr="00BA18CD">
              <w:rPr>
                <w:rFonts w:cstheme="minorHAnsi"/>
                <w:color w:val="231F20"/>
                <w:w w:val="110"/>
              </w:rPr>
              <w:t>shall</w:t>
            </w:r>
            <w:r w:rsidRPr="00BA18CD">
              <w:rPr>
                <w:rFonts w:cstheme="minorHAnsi"/>
                <w:color w:val="231F20"/>
                <w:spacing w:val="-5"/>
                <w:w w:val="110"/>
              </w:rPr>
              <w:t xml:space="preserve"> </w:t>
            </w:r>
            <w:r w:rsidRPr="00BA18CD">
              <w:rPr>
                <w:rFonts w:cstheme="minorHAnsi"/>
                <w:color w:val="231F20"/>
                <w:w w:val="110"/>
              </w:rPr>
              <w:t>contain</w:t>
            </w:r>
            <w:r w:rsidRPr="00BA18CD">
              <w:rPr>
                <w:rFonts w:cstheme="minorHAnsi"/>
                <w:color w:val="231F20"/>
                <w:spacing w:val="-5"/>
                <w:w w:val="110"/>
              </w:rPr>
              <w:t xml:space="preserve"> </w:t>
            </w:r>
            <w:r w:rsidRPr="00BA18CD">
              <w:rPr>
                <w:rFonts w:cstheme="minorHAnsi"/>
                <w:color w:val="231F20"/>
                <w:w w:val="110"/>
              </w:rPr>
              <w:t>only</w:t>
            </w:r>
            <w:r w:rsidRPr="00BA18CD">
              <w:rPr>
                <w:rFonts w:cstheme="minorHAnsi"/>
                <w:color w:val="231F20"/>
                <w:spacing w:val="-5"/>
                <w:w w:val="110"/>
              </w:rPr>
              <w:t xml:space="preserve"> </w:t>
            </w:r>
            <w:r w:rsidRPr="00BA18CD">
              <w:rPr>
                <w:rFonts w:cstheme="minorHAnsi"/>
                <w:color w:val="231F20"/>
                <w:w w:val="110"/>
              </w:rPr>
              <w:t>the</w:t>
            </w:r>
            <w:r w:rsidRPr="00BA18CD">
              <w:rPr>
                <w:rFonts w:cstheme="minorHAnsi"/>
                <w:color w:val="231F20"/>
                <w:spacing w:val="-5"/>
                <w:w w:val="110"/>
              </w:rPr>
              <w:t xml:space="preserve"> </w:t>
            </w:r>
            <w:r w:rsidRPr="00BA18CD">
              <w:rPr>
                <w:rFonts w:cstheme="minorHAnsi"/>
                <w:color w:val="231F20"/>
                <w:w w:val="110"/>
              </w:rPr>
              <w:t>names</w:t>
            </w:r>
            <w:r w:rsidRPr="00BA18CD">
              <w:rPr>
                <w:rFonts w:cstheme="minorHAnsi"/>
                <w:color w:val="231F20"/>
                <w:spacing w:val="-5"/>
                <w:w w:val="110"/>
              </w:rPr>
              <w:t xml:space="preserve"> </w:t>
            </w:r>
            <w:r w:rsidRPr="00BA18CD">
              <w:rPr>
                <w:rFonts w:cstheme="minorHAnsi"/>
                <w:color w:val="231F20"/>
                <w:w w:val="110"/>
              </w:rPr>
              <w:t>of</w:t>
            </w:r>
            <w:r w:rsidRPr="00BA18CD">
              <w:rPr>
                <w:rFonts w:cstheme="minorHAnsi"/>
                <w:color w:val="231F20"/>
                <w:spacing w:val="-5"/>
                <w:w w:val="110"/>
              </w:rPr>
              <w:t xml:space="preserve"> </w:t>
            </w:r>
            <w:r w:rsidRPr="00BA18CD">
              <w:rPr>
                <w:rFonts w:cstheme="minorHAnsi"/>
                <w:color w:val="231F20"/>
                <w:w w:val="110"/>
              </w:rPr>
              <w:t>those</w:t>
            </w:r>
            <w:r w:rsidRPr="00BA18CD">
              <w:rPr>
                <w:rFonts w:cstheme="minorHAnsi"/>
                <w:color w:val="231F20"/>
                <w:spacing w:val="-5"/>
                <w:w w:val="110"/>
              </w:rPr>
              <w:t xml:space="preserve"> </w:t>
            </w:r>
            <w:r w:rsidRPr="00BA18CD">
              <w:rPr>
                <w:rFonts w:cstheme="minorHAnsi"/>
                <w:color w:val="231F20"/>
                <w:w w:val="110"/>
              </w:rPr>
              <w:t>with</w:t>
            </w:r>
            <w:r w:rsidRPr="00BA18CD">
              <w:rPr>
                <w:rFonts w:cstheme="minorHAnsi"/>
                <w:color w:val="231F20"/>
                <w:spacing w:val="-5"/>
                <w:w w:val="110"/>
              </w:rPr>
              <w:t xml:space="preserve"> </w:t>
            </w:r>
            <w:r w:rsidRPr="00BA18CD">
              <w:rPr>
                <w:rFonts w:cstheme="minorHAnsi"/>
                <w:color w:val="231F20"/>
                <w:w w:val="110"/>
              </w:rPr>
              <w:t>an equality of votes.</w:t>
            </w:r>
          </w:p>
          <w:p w14:paraId="18BA1084" w14:textId="77777777" w:rsidR="003A17A7" w:rsidRPr="00BA18CD" w:rsidRDefault="003A17A7" w:rsidP="003A17A7">
            <w:pPr>
              <w:pStyle w:val="ListParagraph"/>
              <w:widowControl w:val="0"/>
              <w:numPr>
                <w:ilvl w:val="2"/>
                <w:numId w:val="9"/>
              </w:numPr>
              <w:tabs>
                <w:tab w:val="left" w:pos="1580"/>
              </w:tabs>
              <w:autoSpaceDE w:val="0"/>
              <w:autoSpaceDN w:val="0"/>
              <w:spacing w:before="93"/>
              <w:ind w:hanging="631"/>
              <w:contextualSpacing w:val="0"/>
              <w:rPr>
                <w:rFonts w:cstheme="minorHAnsi"/>
              </w:rPr>
            </w:pPr>
            <w:r w:rsidRPr="00BA18CD">
              <w:rPr>
                <w:rFonts w:cstheme="minorHAnsi"/>
                <w:color w:val="231F20"/>
                <w:w w:val="110"/>
              </w:rPr>
              <w:t>If</w:t>
            </w:r>
            <w:r w:rsidRPr="00BA18CD">
              <w:rPr>
                <w:rFonts w:cstheme="minorHAnsi"/>
                <w:color w:val="231F20"/>
                <w:spacing w:val="-7"/>
                <w:w w:val="110"/>
              </w:rPr>
              <w:t xml:space="preserve"> </w:t>
            </w:r>
            <w:r w:rsidRPr="00BA18CD">
              <w:rPr>
                <w:rFonts w:cstheme="minorHAnsi"/>
                <w:color w:val="231F20"/>
                <w:w w:val="110"/>
              </w:rPr>
              <w:t>a</w:t>
            </w:r>
            <w:r w:rsidRPr="00BA18CD">
              <w:rPr>
                <w:rFonts w:cstheme="minorHAnsi"/>
                <w:color w:val="231F20"/>
                <w:spacing w:val="-7"/>
                <w:w w:val="110"/>
              </w:rPr>
              <w:t xml:space="preserve"> </w:t>
            </w:r>
            <w:r w:rsidRPr="00BA18CD">
              <w:rPr>
                <w:rFonts w:cstheme="minorHAnsi"/>
                <w:color w:val="231F20"/>
                <w:w w:val="110"/>
              </w:rPr>
              <w:t>tie</w:t>
            </w:r>
            <w:r w:rsidRPr="00BA18CD">
              <w:rPr>
                <w:rFonts w:cstheme="minorHAnsi"/>
                <w:color w:val="231F20"/>
                <w:spacing w:val="-7"/>
                <w:w w:val="110"/>
              </w:rPr>
              <w:t xml:space="preserve"> </w:t>
            </w:r>
            <w:r w:rsidRPr="00BA18CD">
              <w:rPr>
                <w:rFonts w:cstheme="minorHAnsi"/>
                <w:color w:val="231F20"/>
                <w:w w:val="110"/>
              </w:rPr>
              <w:t>should</w:t>
            </w:r>
            <w:r w:rsidRPr="00BA18CD">
              <w:rPr>
                <w:rFonts w:cstheme="minorHAnsi"/>
                <w:color w:val="231F20"/>
                <w:spacing w:val="-7"/>
                <w:w w:val="110"/>
              </w:rPr>
              <w:t xml:space="preserve"> </w:t>
            </w:r>
            <w:r w:rsidRPr="00BA18CD">
              <w:rPr>
                <w:rFonts w:cstheme="minorHAnsi"/>
                <w:color w:val="231F20"/>
                <w:w w:val="110"/>
              </w:rPr>
              <w:t>occur</w:t>
            </w:r>
            <w:r w:rsidRPr="00BA18CD">
              <w:rPr>
                <w:rFonts w:cstheme="minorHAnsi"/>
                <w:color w:val="231F20"/>
                <w:spacing w:val="-7"/>
                <w:w w:val="110"/>
              </w:rPr>
              <w:t xml:space="preserve"> </w:t>
            </w:r>
            <w:r w:rsidRPr="00BA18CD">
              <w:rPr>
                <w:rFonts w:cstheme="minorHAnsi"/>
                <w:color w:val="231F20"/>
                <w:w w:val="110"/>
              </w:rPr>
              <w:t>after</w:t>
            </w:r>
            <w:r w:rsidRPr="00BA18CD">
              <w:rPr>
                <w:rFonts w:cstheme="minorHAnsi"/>
                <w:color w:val="231F20"/>
                <w:spacing w:val="-7"/>
                <w:w w:val="110"/>
              </w:rPr>
              <w:t xml:space="preserve"> </w:t>
            </w:r>
            <w:r w:rsidRPr="00BA18CD">
              <w:rPr>
                <w:rFonts w:cstheme="minorHAnsi"/>
                <w:color w:val="231F20"/>
                <w:w w:val="110"/>
              </w:rPr>
              <w:t>the</w:t>
            </w:r>
            <w:r w:rsidRPr="00BA18CD">
              <w:rPr>
                <w:rFonts w:cstheme="minorHAnsi"/>
                <w:color w:val="231F20"/>
                <w:spacing w:val="-7"/>
                <w:w w:val="110"/>
              </w:rPr>
              <w:t xml:space="preserve"> </w:t>
            </w:r>
            <w:r w:rsidRPr="00BA18CD">
              <w:rPr>
                <w:rFonts w:cstheme="minorHAnsi"/>
                <w:color w:val="231F20"/>
                <w:w w:val="110"/>
              </w:rPr>
              <w:t>tie-breaking</w:t>
            </w:r>
            <w:r w:rsidRPr="00BA18CD">
              <w:rPr>
                <w:rFonts w:cstheme="minorHAnsi"/>
                <w:color w:val="231F20"/>
                <w:spacing w:val="-6"/>
                <w:w w:val="110"/>
              </w:rPr>
              <w:t xml:space="preserve"> </w:t>
            </w:r>
            <w:r w:rsidRPr="00BA18CD">
              <w:rPr>
                <w:rFonts w:cstheme="minorHAnsi"/>
                <w:color w:val="231F20"/>
                <w:w w:val="110"/>
              </w:rPr>
              <w:t>vote,</w:t>
            </w:r>
            <w:r w:rsidRPr="00BA18CD">
              <w:rPr>
                <w:rFonts w:cstheme="minorHAnsi"/>
                <w:color w:val="231F20"/>
                <w:spacing w:val="-7"/>
                <w:w w:val="110"/>
              </w:rPr>
              <w:t xml:space="preserve"> </w:t>
            </w:r>
            <w:r w:rsidRPr="00BA18CD">
              <w:rPr>
                <w:rFonts w:cstheme="minorHAnsi"/>
                <w:color w:val="231F20"/>
                <w:w w:val="110"/>
              </w:rPr>
              <w:t>the</w:t>
            </w:r>
            <w:r w:rsidRPr="00BA18CD">
              <w:rPr>
                <w:rFonts w:cstheme="minorHAnsi"/>
                <w:color w:val="231F20"/>
                <w:spacing w:val="-7"/>
                <w:w w:val="110"/>
              </w:rPr>
              <w:t xml:space="preserve"> </w:t>
            </w:r>
            <w:r w:rsidRPr="00BA18CD">
              <w:rPr>
                <w:rFonts w:cstheme="minorHAnsi"/>
                <w:color w:val="231F20"/>
                <w:w w:val="110"/>
              </w:rPr>
              <w:t>position</w:t>
            </w:r>
            <w:r w:rsidRPr="00BA18CD">
              <w:rPr>
                <w:rFonts w:cstheme="minorHAnsi"/>
                <w:color w:val="231F20"/>
                <w:spacing w:val="-7"/>
                <w:w w:val="110"/>
              </w:rPr>
              <w:t xml:space="preserve"> </w:t>
            </w:r>
            <w:r w:rsidRPr="00BA18CD">
              <w:rPr>
                <w:rFonts w:cstheme="minorHAnsi"/>
                <w:color w:val="231F20"/>
                <w:w w:val="110"/>
              </w:rPr>
              <w:t>shall</w:t>
            </w:r>
            <w:r w:rsidRPr="00BA18CD">
              <w:rPr>
                <w:rFonts w:cstheme="minorHAnsi"/>
                <w:color w:val="231F20"/>
                <w:spacing w:val="-7"/>
                <w:w w:val="110"/>
              </w:rPr>
              <w:t xml:space="preserve"> </w:t>
            </w:r>
            <w:r w:rsidRPr="00BA18CD">
              <w:rPr>
                <w:rFonts w:cstheme="minorHAnsi"/>
                <w:color w:val="231F20"/>
                <w:w w:val="110"/>
              </w:rPr>
              <w:t>be</w:t>
            </w:r>
            <w:r w:rsidRPr="00BA18CD">
              <w:rPr>
                <w:rFonts w:cstheme="minorHAnsi"/>
                <w:color w:val="231F20"/>
                <w:spacing w:val="-7"/>
                <w:w w:val="110"/>
              </w:rPr>
              <w:t xml:space="preserve"> </w:t>
            </w:r>
            <w:r w:rsidRPr="00BA18CD">
              <w:rPr>
                <w:rFonts w:cstheme="minorHAnsi"/>
                <w:color w:val="231F20"/>
                <w:w w:val="110"/>
              </w:rPr>
              <w:t>determined</w:t>
            </w:r>
            <w:r w:rsidRPr="00BA18CD">
              <w:rPr>
                <w:rFonts w:cstheme="minorHAnsi"/>
                <w:color w:val="231F20"/>
                <w:spacing w:val="-7"/>
                <w:w w:val="110"/>
              </w:rPr>
              <w:t xml:space="preserve"> </w:t>
            </w:r>
            <w:r w:rsidRPr="00BA18CD">
              <w:rPr>
                <w:rFonts w:cstheme="minorHAnsi"/>
                <w:color w:val="231F20"/>
                <w:w w:val="110"/>
              </w:rPr>
              <w:t>by</w:t>
            </w:r>
            <w:r w:rsidRPr="00BA18CD">
              <w:rPr>
                <w:rFonts w:cstheme="minorHAnsi"/>
                <w:color w:val="231F20"/>
                <w:spacing w:val="-7"/>
                <w:w w:val="110"/>
              </w:rPr>
              <w:t xml:space="preserve"> </w:t>
            </w:r>
            <w:r w:rsidRPr="00BA18CD">
              <w:rPr>
                <w:rFonts w:cstheme="minorHAnsi"/>
                <w:color w:val="231F20"/>
                <w:spacing w:val="-4"/>
                <w:w w:val="110"/>
              </w:rPr>
              <w:t>lot.</w:t>
            </w:r>
          </w:p>
          <w:p w14:paraId="35185E16" w14:textId="77777777" w:rsidR="003A17A7" w:rsidRPr="00BA18CD" w:rsidRDefault="003A17A7" w:rsidP="006E6DEB">
            <w:pPr>
              <w:rPr>
                <w:rFonts w:cstheme="minorHAnsi"/>
              </w:rPr>
            </w:pPr>
          </w:p>
        </w:tc>
        <w:tc>
          <w:tcPr>
            <w:tcW w:w="4675" w:type="dxa"/>
          </w:tcPr>
          <w:p w14:paraId="02DE4C6F" w14:textId="77777777" w:rsidR="003A17A7" w:rsidRPr="00BA18CD" w:rsidRDefault="003A17A7" w:rsidP="003A17A7">
            <w:pPr>
              <w:pStyle w:val="Heading3"/>
              <w:numPr>
                <w:ilvl w:val="0"/>
                <w:numId w:val="10"/>
              </w:numPr>
              <w:tabs>
                <w:tab w:val="num" w:pos="360"/>
                <w:tab w:val="left" w:pos="500"/>
              </w:tabs>
              <w:spacing w:before="76"/>
              <w:ind w:left="360" w:hanging="451"/>
              <w:rPr>
                <w:rFonts w:asciiTheme="minorHAnsi" w:hAnsiTheme="minorHAnsi" w:cstheme="minorHAnsi"/>
                <w:color w:val="231F20"/>
                <w:spacing w:val="-2"/>
                <w:sz w:val="22"/>
                <w:szCs w:val="22"/>
              </w:rPr>
            </w:pPr>
            <w:r w:rsidRPr="00BA18CD">
              <w:rPr>
                <w:rFonts w:asciiTheme="minorHAnsi" w:hAnsiTheme="minorHAnsi" w:cstheme="minorHAnsi"/>
                <w:color w:val="231F20"/>
                <w:spacing w:val="-2"/>
                <w:sz w:val="22"/>
                <w:szCs w:val="22"/>
              </w:rPr>
              <w:lastRenderedPageBreak/>
              <w:t>1.   Elections</w:t>
            </w:r>
          </w:p>
          <w:p w14:paraId="2526FB05" w14:textId="77777777" w:rsidR="003A17A7" w:rsidRPr="00BA18CD" w:rsidRDefault="003A17A7" w:rsidP="003A17A7">
            <w:pPr>
              <w:pStyle w:val="Heading3"/>
              <w:numPr>
                <w:ilvl w:val="0"/>
                <w:numId w:val="10"/>
              </w:numPr>
              <w:tabs>
                <w:tab w:val="num" w:pos="360"/>
                <w:tab w:val="left" w:pos="500"/>
              </w:tabs>
              <w:spacing w:before="76"/>
              <w:ind w:left="930" w:hanging="451"/>
              <w:rPr>
                <w:rFonts w:asciiTheme="minorHAnsi" w:hAnsiTheme="minorHAnsi" w:cstheme="minorHAnsi"/>
                <w:color w:val="231F20"/>
                <w:spacing w:val="-2"/>
                <w:sz w:val="22"/>
                <w:szCs w:val="22"/>
              </w:rPr>
            </w:pPr>
          </w:p>
          <w:p w14:paraId="6378A73D" w14:textId="77777777" w:rsidR="003A17A7" w:rsidRPr="00BA18CD" w:rsidRDefault="003A17A7" w:rsidP="006E6DEB">
            <w:pPr>
              <w:autoSpaceDE w:val="0"/>
              <w:autoSpaceDN w:val="0"/>
              <w:adjustRightInd w:val="0"/>
              <w:spacing w:before="72" w:after="36" w:line="250" w:lineRule="atLeast"/>
              <w:ind w:left="360" w:hanging="360"/>
              <w:jc w:val="both"/>
              <w:textAlignment w:val="center"/>
              <w:rPr>
                <w:rFonts w:eastAsia="Times New Roman" w:cstheme="minorHAnsi"/>
                <w:color w:val="000000"/>
                <w:lang w:val="en-US"/>
              </w:rPr>
            </w:pPr>
            <w:r w:rsidRPr="00BA18CD">
              <w:rPr>
                <w:rFonts w:cstheme="minorHAnsi"/>
                <w:color w:val="000000"/>
                <w:lang w:val="en-US"/>
              </w:rPr>
              <w:tab/>
            </w:r>
            <w:r w:rsidRPr="00BA18CD">
              <w:rPr>
                <w:rFonts w:eastAsia="Times New Roman" w:cstheme="minorHAnsi"/>
                <w:color w:val="000000"/>
                <w:lang w:val="en-US"/>
              </w:rPr>
              <w:t>The Executive (with the exception of the Past President) shall be elected in the following manner:</w:t>
            </w:r>
          </w:p>
          <w:p w14:paraId="26B4B763" w14:textId="77777777" w:rsidR="003A17A7" w:rsidRPr="00BA18CD" w:rsidRDefault="003A17A7" w:rsidP="006E6DEB">
            <w:pPr>
              <w:autoSpaceDE w:val="0"/>
              <w:autoSpaceDN w:val="0"/>
              <w:adjustRightInd w:val="0"/>
              <w:spacing w:before="72" w:after="36" w:line="250" w:lineRule="atLeast"/>
              <w:ind w:left="360" w:hanging="360"/>
              <w:jc w:val="both"/>
              <w:textAlignment w:val="center"/>
              <w:rPr>
                <w:rFonts w:eastAsia="Times New Roman" w:cstheme="minorHAnsi"/>
                <w:color w:val="000000"/>
                <w:lang w:val="en-US"/>
              </w:rPr>
            </w:pPr>
          </w:p>
          <w:p w14:paraId="7DEC1DD6" w14:textId="77777777" w:rsidR="003A17A7" w:rsidRPr="00BA18CD" w:rsidRDefault="003A17A7" w:rsidP="003A17A7">
            <w:pPr>
              <w:pStyle w:val="ListParagraph"/>
              <w:widowControl w:val="0"/>
              <w:numPr>
                <w:ilvl w:val="1"/>
                <w:numId w:val="12"/>
              </w:numPr>
              <w:tabs>
                <w:tab w:val="left" w:pos="461"/>
              </w:tabs>
              <w:autoSpaceDE w:val="0"/>
              <w:autoSpaceDN w:val="0"/>
              <w:spacing w:before="182" w:line="247" w:lineRule="auto"/>
              <w:ind w:left="461" w:right="27" w:hanging="461"/>
              <w:contextualSpacing w:val="0"/>
              <w:rPr>
                <w:rFonts w:cstheme="minorHAnsi"/>
                <w:color w:val="000000"/>
              </w:rPr>
            </w:pPr>
            <w:r w:rsidRPr="00BA18CD">
              <w:rPr>
                <w:rFonts w:cstheme="minorHAnsi"/>
                <w:color w:val="000000"/>
              </w:rPr>
              <w:t>A list of declared candidates for offices shall be presented in the issue of Outreach published and distributed just prior to the STS Annual General Meeting.</w:t>
            </w:r>
          </w:p>
          <w:p w14:paraId="6641A8E1" w14:textId="77777777" w:rsidR="003A17A7" w:rsidRPr="00BA18CD" w:rsidRDefault="003A17A7" w:rsidP="003A17A7">
            <w:pPr>
              <w:pStyle w:val="ListParagraph"/>
              <w:widowControl w:val="0"/>
              <w:numPr>
                <w:ilvl w:val="1"/>
                <w:numId w:val="12"/>
              </w:numPr>
              <w:tabs>
                <w:tab w:val="left" w:pos="461"/>
              </w:tabs>
              <w:autoSpaceDE w:val="0"/>
              <w:autoSpaceDN w:val="0"/>
              <w:spacing w:before="182" w:line="247" w:lineRule="auto"/>
              <w:ind w:left="461" w:hanging="461"/>
              <w:contextualSpacing w:val="0"/>
              <w:rPr>
                <w:rFonts w:cstheme="minorHAnsi"/>
                <w:color w:val="231F20"/>
                <w:w w:val="110"/>
              </w:rPr>
            </w:pPr>
            <w:r w:rsidRPr="00BA18CD">
              <w:rPr>
                <w:rFonts w:cstheme="minorHAnsi"/>
                <w:color w:val="000000"/>
              </w:rPr>
              <w:t>Nominations for the STS Executive received by the Executive Director up to four o’clock in the evening of the day prior to the elections shall be posted for the information of AGM Delegates and will be eligible for election.</w:t>
            </w:r>
          </w:p>
          <w:p w14:paraId="7FF8AF9A" w14:textId="77777777" w:rsidR="003A17A7" w:rsidRPr="00BA18CD" w:rsidRDefault="003A17A7" w:rsidP="003A17A7">
            <w:pPr>
              <w:pStyle w:val="ListParagraph"/>
              <w:widowControl w:val="0"/>
              <w:numPr>
                <w:ilvl w:val="1"/>
                <w:numId w:val="12"/>
              </w:numPr>
              <w:tabs>
                <w:tab w:val="left" w:pos="461"/>
              </w:tabs>
              <w:autoSpaceDE w:val="0"/>
              <w:autoSpaceDN w:val="0"/>
              <w:spacing w:before="182" w:line="247" w:lineRule="auto"/>
              <w:ind w:left="461" w:hanging="461"/>
              <w:contextualSpacing w:val="0"/>
              <w:rPr>
                <w:rFonts w:cstheme="minorHAnsi"/>
                <w:color w:val="000000"/>
              </w:rPr>
            </w:pPr>
            <w:r w:rsidRPr="00BA18CD">
              <w:rPr>
                <w:rFonts w:cstheme="minorHAnsi"/>
                <w:color w:val="000000"/>
              </w:rPr>
              <w:t>The order of elections shall be President, Vice-President, ACER-CART Representative, Councillor, Member at Large.</w:t>
            </w:r>
          </w:p>
          <w:p w14:paraId="0275AE6B" w14:textId="77777777" w:rsidR="003A17A7" w:rsidRPr="00BA18CD" w:rsidRDefault="003A17A7" w:rsidP="003A17A7">
            <w:pPr>
              <w:pStyle w:val="ListParagraph"/>
              <w:widowControl w:val="0"/>
              <w:numPr>
                <w:ilvl w:val="1"/>
                <w:numId w:val="12"/>
              </w:numPr>
              <w:tabs>
                <w:tab w:val="left" w:pos="461"/>
              </w:tabs>
              <w:autoSpaceDE w:val="0"/>
              <w:autoSpaceDN w:val="0"/>
              <w:spacing w:before="182" w:line="247" w:lineRule="auto"/>
              <w:ind w:left="461" w:hanging="461"/>
              <w:contextualSpacing w:val="0"/>
              <w:rPr>
                <w:rFonts w:cstheme="minorHAnsi"/>
                <w:color w:val="000000"/>
              </w:rPr>
            </w:pPr>
            <w:r w:rsidRPr="00BA18CD">
              <w:rPr>
                <w:rFonts w:cstheme="minorHAnsi"/>
                <w:color w:val="000000"/>
              </w:rPr>
              <w:t xml:space="preserve">An unsuccessful candidate for any position may choose to be a candidate for election in any other positions not yet elected, with the exception of the incumbent President who becomes Past-President if a new President is elected. </w:t>
            </w:r>
          </w:p>
          <w:p w14:paraId="77B101EE" w14:textId="77777777" w:rsidR="003A17A7" w:rsidRPr="00BA18CD" w:rsidRDefault="003A17A7" w:rsidP="006E6DEB">
            <w:pPr>
              <w:tabs>
                <w:tab w:val="left" w:pos="461"/>
              </w:tabs>
              <w:spacing w:before="182" w:line="247" w:lineRule="auto"/>
              <w:rPr>
                <w:rFonts w:cstheme="minorHAnsi"/>
                <w:color w:val="000000"/>
              </w:rPr>
            </w:pPr>
          </w:p>
          <w:p w14:paraId="5CA3F71B" w14:textId="77777777" w:rsidR="003A17A7" w:rsidRPr="00BA18CD" w:rsidRDefault="003A17A7" w:rsidP="003A17A7">
            <w:pPr>
              <w:pStyle w:val="ListParagraph"/>
              <w:widowControl w:val="0"/>
              <w:numPr>
                <w:ilvl w:val="1"/>
                <w:numId w:val="12"/>
              </w:numPr>
              <w:tabs>
                <w:tab w:val="left" w:pos="461"/>
              </w:tabs>
              <w:autoSpaceDE w:val="0"/>
              <w:autoSpaceDN w:val="0"/>
              <w:spacing w:before="182" w:line="247" w:lineRule="auto"/>
              <w:ind w:left="461" w:hanging="461"/>
              <w:contextualSpacing w:val="0"/>
              <w:rPr>
                <w:rFonts w:cstheme="minorHAnsi"/>
                <w:color w:val="000000"/>
              </w:rPr>
            </w:pPr>
            <w:r w:rsidRPr="00BA18CD">
              <w:rPr>
                <w:rFonts w:cstheme="minorHAnsi"/>
                <w:color w:val="000000"/>
              </w:rPr>
              <w:t>Voting by Chapter representatives at the Annual General Meeting shall be by secret ballot, either paper or electronically, and representatives must vote for as many candidates as there are positions to be filled.</w:t>
            </w:r>
          </w:p>
          <w:p w14:paraId="194BAA17" w14:textId="77777777" w:rsidR="003A17A7" w:rsidRPr="00BA18CD" w:rsidRDefault="003A17A7" w:rsidP="003A17A7">
            <w:pPr>
              <w:pStyle w:val="ListParagraph"/>
              <w:widowControl w:val="0"/>
              <w:numPr>
                <w:ilvl w:val="1"/>
                <w:numId w:val="12"/>
              </w:numPr>
              <w:tabs>
                <w:tab w:val="left" w:pos="461"/>
              </w:tabs>
              <w:autoSpaceDE w:val="0"/>
              <w:autoSpaceDN w:val="0"/>
              <w:spacing w:before="182" w:line="247" w:lineRule="auto"/>
              <w:ind w:left="461" w:hanging="461"/>
              <w:contextualSpacing w:val="0"/>
              <w:rPr>
                <w:rFonts w:cstheme="minorHAnsi"/>
                <w:color w:val="000000"/>
              </w:rPr>
            </w:pPr>
            <w:r w:rsidRPr="00BA18CD">
              <w:rPr>
                <w:rFonts w:cstheme="minorHAnsi"/>
                <w:color w:val="000000"/>
              </w:rPr>
              <w:t>When the results of each ballot for President, Vice-President, ACER-CART Representative, Councillor or Member-at-</w:t>
            </w:r>
            <w:r w:rsidRPr="00BA18CD">
              <w:rPr>
                <w:rFonts w:cstheme="minorHAnsi"/>
                <w:color w:val="000000"/>
              </w:rPr>
              <w:lastRenderedPageBreak/>
              <w:t>Large have been tabulated, the name of the candidate receiving the lowest number of votes shall be dropped from the ballot, and further ballots will be taken until the required number of candidates has been selected.</w:t>
            </w:r>
          </w:p>
          <w:p w14:paraId="06C901AF" w14:textId="77777777" w:rsidR="003A17A7" w:rsidRPr="00BA18CD" w:rsidRDefault="003A17A7" w:rsidP="006E6DEB">
            <w:pPr>
              <w:autoSpaceDE w:val="0"/>
              <w:autoSpaceDN w:val="0"/>
              <w:adjustRightInd w:val="0"/>
              <w:spacing w:before="144" w:line="250" w:lineRule="atLeast"/>
              <w:ind w:left="461"/>
              <w:jc w:val="both"/>
              <w:textAlignment w:val="center"/>
              <w:rPr>
                <w:rFonts w:cstheme="minorHAnsi"/>
                <w:color w:val="000000"/>
                <w:spacing w:val="-2"/>
                <w:lang w:val="en-US"/>
              </w:rPr>
            </w:pPr>
            <w:r w:rsidRPr="00BA18CD">
              <w:rPr>
                <w:rFonts w:cstheme="minorHAnsi"/>
                <w:color w:val="000000"/>
                <w:spacing w:val="-2"/>
                <w:lang w:val="en-US"/>
              </w:rPr>
              <w:t>Provided that, where the total number of votes received by two or more candidates receiving the lowest number of votes is less than the votes received by the candidate with the next lowest number of votes, such two or more candidates shall be dropped from the ballot.</w:t>
            </w:r>
          </w:p>
          <w:p w14:paraId="68525B6E" w14:textId="77777777" w:rsidR="003A17A7" w:rsidRPr="00BA18CD" w:rsidRDefault="003A17A7" w:rsidP="006E6DEB">
            <w:pPr>
              <w:autoSpaceDE w:val="0"/>
              <w:autoSpaceDN w:val="0"/>
              <w:adjustRightInd w:val="0"/>
              <w:spacing w:before="144" w:line="250" w:lineRule="atLeast"/>
              <w:ind w:left="461"/>
              <w:jc w:val="both"/>
              <w:textAlignment w:val="center"/>
              <w:rPr>
                <w:rFonts w:cstheme="minorHAnsi"/>
                <w:color w:val="000000"/>
                <w:spacing w:val="-2"/>
                <w:lang w:val="en-US"/>
              </w:rPr>
            </w:pPr>
          </w:p>
          <w:p w14:paraId="3A8A8864" w14:textId="77777777" w:rsidR="003A17A7" w:rsidRPr="00BA18CD" w:rsidRDefault="003A17A7" w:rsidP="006E6DEB">
            <w:pPr>
              <w:autoSpaceDE w:val="0"/>
              <w:autoSpaceDN w:val="0"/>
              <w:adjustRightInd w:val="0"/>
              <w:spacing w:before="36" w:line="250" w:lineRule="atLeast"/>
              <w:ind w:left="461" w:hanging="504"/>
              <w:textAlignment w:val="center"/>
              <w:rPr>
                <w:rFonts w:cstheme="minorHAnsi"/>
                <w:color w:val="000000"/>
                <w:lang w:val="en-US"/>
              </w:rPr>
            </w:pPr>
            <w:r w:rsidRPr="00BA18CD">
              <w:rPr>
                <w:rFonts w:cstheme="minorHAnsi"/>
                <w:color w:val="000000"/>
                <w:lang w:val="en-US"/>
              </w:rPr>
              <w:t>1.7</w:t>
            </w:r>
            <w:r w:rsidRPr="00BA18CD">
              <w:rPr>
                <w:rFonts w:cstheme="minorHAnsi"/>
                <w:color w:val="000000"/>
                <w:lang w:val="en-US"/>
              </w:rPr>
              <w:tab/>
              <w:t xml:space="preserve">In the event of an equality of votes which </w:t>
            </w:r>
            <w:r w:rsidRPr="00BA18CD">
              <w:rPr>
                <w:rFonts w:cstheme="minorHAnsi"/>
                <w:color w:val="000000"/>
                <w:spacing w:val="-2"/>
                <w:lang w:val="en-US"/>
              </w:rPr>
              <w:t>leaves the election of any position undecided, the following procedures shall occur:</w:t>
            </w:r>
          </w:p>
          <w:p w14:paraId="6F9F40B6" w14:textId="77777777" w:rsidR="003A17A7" w:rsidRPr="00BA18CD" w:rsidRDefault="003A17A7" w:rsidP="006E6DEB">
            <w:pPr>
              <w:autoSpaceDE w:val="0"/>
              <w:autoSpaceDN w:val="0"/>
              <w:adjustRightInd w:val="0"/>
              <w:spacing w:before="18" w:line="250" w:lineRule="atLeast"/>
              <w:ind w:left="1170" w:hanging="648"/>
              <w:textAlignment w:val="center"/>
              <w:rPr>
                <w:rFonts w:cstheme="minorHAnsi"/>
                <w:color w:val="000000"/>
                <w:lang w:val="en-US"/>
              </w:rPr>
            </w:pPr>
            <w:r w:rsidRPr="00BA18CD">
              <w:rPr>
                <w:rFonts w:cstheme="minorHAnsi"/>
                <w:color w:val="000000"/>
                <w:lang w:val="en-US"/>
              </w:rPr>
              <w:t>1.7.1</w:t>
            </w:r>
            <w:r w:rsidRPr="00BA18CD">
              <w:rPr>
                <w:rFonts w:cstheme="minorHAnsi"/>
                <w:color w:val="000000"/>
                <w:lang w:val="en-US"/>
              </w:rPr>
              <w:tab/>
              <w:t xml:space="preserve">One </w:t>
            </w:r>
            <w:r w:rsidRPr="00BA18CD">
              <w:rPr>
                <w:rFonts w:cstheme="minorHAnsi"/>
                <w:color w:val="000000"/>
                <w:spacing w:val="-2"/>
                <w:lang w:val="en-US"/>
              </w:rPr>
              <w:t xml:space="preserve">tie-breaking vote shall be taken. The ballot shall contain only the names of those with an equality </w:t>
            </w:r>
            <w:r w:rsidRPr="00BA18CD">
              <w:rPr>
                <w:rFonts w:cstheme="minorHAnsi"/>
                <w:color w:val="000000"/>
                <w:spacing w:val="-2"/>
                <w:lang w:val="en-US"/>
              </w:rPr>
              <w:br/>
              <w:t>of votes.</w:t>
            </w:r>
          </w:p>
          <w:p w14:paraId="4B8284E5" w14:textId="77777777" w:rsidR="003A17A7" w:rsidRPr="00BA18CD" w:rsidRDefault="003A17A7" w:rsidP="006E6DEB">
            <w:pPr>
              <w:autoSpaceDE w:val="0"/>
              <w:autoSpaceDN w:val="0"/>
              <w:adjustRightInd w:val="0"/>
              <w:spacing w:before="18" w:line="250" w:lineRule="atLeast"/>
              <w:ind w:left="1170" w:hanging="648"/>
              <w:textAlignment w:val="center"/>
              <w:rPr>
                <w:rFonts w:cstheme="minorHAnsi"/>
                <w:color w:val="000000"/>
                <w:lang w:val="en-US"/>
              </w:rPr>
            </w:pPr>
            <w:r w:rsidRPr="00BA18CD">
              <w:rPr>
                <w:rFonts w:cstheme="minorHAnsi"/>
                <w:color w:val="000000"/>
                <w:lang w:val="en-US"/>
              </w:rPr>
              <w:t>1.7.2</w:t>
            </w:r>
            <w:r w:rsidRPr="00BA18CD">
              <w:rPr>
                <w:rFonts w:cstheme="minorHAnsi"/>
                <w:color w:val="000000"/>
                <w:lang w:val="en-US"/>
              </w:rPr>
              <w:tab/>
              <w:t>If a tie should occur after the tie-breaking vote, the position shall be determined by lot.</w:t>
            </w:r>
          </w:p>
        </w:tc>
      </w:tr>
      <w:tr w:rsidR="003A17A7" w14:paraId="03D2AF7F" w14:textId="77777777" w:rsidTr="006E6DEB">
        <w:tc>
          <w:tcPr>
            <w:tcW w:w="4675" w:type="dxa"/>
          </w:tcPr>
          <w:p w14:paraId="1E6EB156" w14:textId="77777777" w:rsidR="003A17A7" w:rsidRPr="00BA18CD" w:rsidRDefault="003A17A7" w:rsidP="003A17A7">
            <w:pPr>
              <w:pStyle w:val="Heading3"/>
              <w:numPr>
                <w:ilvl w:val="0"/>
                <w:numId w:val="10"/>
              </w:numPr>
              <w:tabs>
                <w:tab w:val="num" w:pos="360"/>
                <w:tab w:val="left" w:pos="480"/>
              </w:tabs>
              <w:spacing w:before="76"/>
              <w:ind w:left="360" w:hanging="451"/>
              <w:rPr>
                <w:rFonts w:asciiTheme="minorHAnsi" w:hAnsiTheme="minorHAnsi" w:cstheme="minorHAnsi"/>
                <w:sz w:val="22"/>
                <w:szCs w:val="22"/>
              </w:rPr>
            </w:pPr>
            <w:r w:rsidRPr="00BA18CD">
              <w:rPr>
                <w:rFonts w:asciiTheme="minorHAnsi" w:hAnsiTheme="minorHAnsi" w:cstheme="minorHAnsi"/>
                <w:color w:val="231F20"/>
                <w:spacing w:val="-2"/>
                <w:sz w:val="22"/>
                <w:szCs w:val="22"/>
              </w:rPr>
              <w:lastRenderedPageBreak/>
              <w:t>2.  Terms</w:t>
            </w:r>
            <w:r w:rsidRPr="00BA18CD">
              <w:rPr>
                <w:rFonts w:asciiTheme="minorHAnsi" w:hAnsiTheme="minorHAnsi" w:cstheme="minorHAnsi"/>
                <w:color w:val="231F20"/>
                <w:spacing w:val="-1"/>
                <w:sz w:val="22"/>
                <w:szCs w:val="22"/>
              </w:rPr>
              <w:t xml:space="preserve"> </w:t>
            </w:r>
            <w:r w:rsidRPr="00BA18CD">
              <w:rPr>
                <w:rFonts w:asciiTheme="minorHAnsi" w:hAnsiTheme="minorHAnsi" w:cstheme="minorHAnsi"/>
                <w:color w:val="231F20"/>
                <w:spacing w:val="-2"/>
                <w:sz w:val="22"/>
                <w:szCs w:val="22"/>
              </w:rPr>
              <w:t>of</w:t>
            </w:r>
            <w:r w:rsidRPr="00BA18CD">
              <w:rPr>
                <w:rFonts w:asciiTheme="minorHAnsi" w:hAnsiTheme="minorHAnsi" w:cstheme="minorHAnsi"/>
                <w:color w:val="231F20"/>
                <w:sz w:val="22"/>
                <w:szCs w:val="22"/>
              </w:rPr>
              <w:t xml:space="preserve"> </w:t>
            </w:r>
            <w:r w:rsidRPr="00BA18CD">
              <w:rPr>
                <w:rFonts w:asciiTheme="minorHAnsi" w:hAnsiTheme="minorHAnsi" w:cstheme="minorHAnsi"/>
                <w:color w:val="231F20"/>
                <w:spacing w:val="-2"/>
                <w:sz w:val="22"/>
                <w:szCs w:val="22"/>
              </w:rPr>
              <w:t>Office</w:t>
            </w:r>
          </w:p>
          <w:p w14:paraId="1795F75A" w14:textId="77777777" w:rsidR="003A17A7" w:rsidRPr="00BA18CD" w:rsidRDefault="003A17A7" w:rsidP="003A17A7">
            <w:pPr>
              <w:pStyle w:val="ListParagraph"/>
              <w:widowControl w:val="0"/>
              <w:numPr>
                <w:ilvl w:val="1"/>
                <w:numId w:val="13"/>
              </w:numPr>
              <w:tabs>
                <w:tab w:val="left" w:pos="930"/>
              </w:tabs>
              <w:autoSpaceDE w:val="0"/>
              <w:autoSpaceDN w:val="0"/>
              <w:spacing w:before="74" w:line="247" w:lineRule="auto"/>
              <w:ind w:left="447" w:right="452" w:hanging="447"/>
              <w:contextualSpacing w:val="0"/>
              <w:rPr>
                <w:rFonts w:cstheme="minorHAnsi"/>
                <w:color w:val="231F20"/>
                <w:w w:val="105"/>
              </w:rPr>
            </w:pPr>
            <w:r w:rsidRPr="00BA18CD">
              <w:rPr>
                <w:rFonts w:cstheme="minorHAnsi"/>
                <w:color w:val="231F20"/>
                <w:w w:val="105"/>
              </w:rPr>
              <w:t>The term of office for all elected positions shall be from July 1 of the year elected to June 30 of the following year.</w:t>
            </w:r>
          </w:p>
          <w:p w14:paraId="6F3EF9A1" w14:textId="77777777" w:rsidR="003A17A7" w:rsidRPr="00BA18CD" w:rsidRDefault="003A17A7" w:rsidP="003A17A7">
            <w:pPr>
              <w:pStyle w:val="ListParagraph"/>
              <w:widowControl w:val="0"/>
              <w:numPr>
                <w:ilvl w:val="1"/>
                <w:numId w:val="13"/>
              </w:numPr>
              <w:tabs>
                <w:tab w:val="left" w:pos="930"/>
              </w:tabs>
              <w:autoSpaceDE w:val="0"/>
              <w:autoSpaceDN w:val="0"/>
              <w:spacing w:before="74" w:line="247" w:lineRule="auto"/>
              <w:ind w:left="470" w:right="452" w:hanging="470"/>
              <w:contextualSpacing w:val="0"/>
              <w:rPr>
                <w:rFonts w:cstheme="minorHAnsi"/>
                <w:color w:val="231F20"/>
                <w:w w:val="105"/>
              </w:rPr>
            </w:pPr>
            <w:r w:rsidRPr="00BA18CD">
              <w:rPr>
                <w:rFonts w:cstheme="minorHAnsi"/>
                <w:color w:val="231F20"/>
                <w:w w:val="105"/>
              </w:rPr>
              <w:t>Should a President seek and be elected for more than one term, the Past-President shall be offered the position of Past-President for the subsequent term(s).</w:t>
            </w:r>
          </w:p>
          <w:p w14:paraId="5DFB8FB2" w14:textId="77777777" w:rsidR="003A17A7" w:rsidRPr="00BA18CD" w:rsidRDefault="003A17A7" w:rsidP="003A17A7">
            <w:pPr>
              <w:pStyle w:val="ListParagraph"/>
              <w:widowControl w:val="0"/>
              <w:numPr>
                <w:ilvl w:val="1"/>
                <w:numId w:val="13"/>
              </w:numPr>
              <w:tabs>
                <w:tab w:val="left" w:pos="930"/>
              </w:tabs>
              <w:autoSpaceDE w:val="0"/>
              <w:autoSpaceDN w:val="0"/>
              <w:spacing w:before="74" w:line="247" w:lineRule="auto"/>
              <w:ind w:left="470" w:right="452" w:hanging="470"/>
              <w:contextualSpacing w:val="0"/>
              <w:rPr>
                <w:rFonts w:cstheme="minorHAnsi"/>
                <w:color w:val="231F20"/>
                <w:w w:val="105"/>
              </w:rPr>
            </w:pPr>
            <w:r w:rsidRPr="00BA18CD">
              <w:rPr>
                <w:rFonts w:cstheme="minorHAnsi"/>
                <w:color w:val="231F20"/>
                <w:w w:val="105"/>
              </w:rPr>
              <w:t>Should the Past-President decline the offer, the position shall remain vacant and the Executive shall appoint a Nominations Committee Chairperson and an additional Councillor shall be elected at the AGM.</w:t>
            </w:r>
          </w:p>
          <w:p w14:paraId="16C48365" w14:textId="77777777" w:rsidR="003A17A7" w:rsidRPr="00BA18CD" w:rsidRDefault="003A17A7" w:rsidP="006E6DEB">
            <w:pPr>
              <w:rPr>
                <w:rFonts w:cstheme="minorHAnsi"/>
              </w:rPr>
            </w:pPr>
          </w:p>
        </w:tc>
        <w:tc>
          <w:tcPr>
            <w:tcW w:w="4675" w:type="dxa"/>
          </w:tcPr>
          <w:p w14:paraId="0BF18A78" w14:textId="77777777" w:rsidR="003A17A7" w:rsidRPr="00BA18CD" w:rsidRDefault="003A17A7" w:rsidP="006E6DEB">
            <w:pPr>
              <w:pStyle w:val="Heading3"/>
              <w:tabs>
                <w:tab w:val="left" w:pos="480"/>
              </w:tabs>
              <w:spacing w:before="76"/>
              <w:ind w:left="461"/>
              <w:rPr>
                <w:rFonts w:asciiTheme="minorHAnsi" w:hAnsiTheme="minorHAnsi" w:cstheme="minorHAnsi"/>
                <w:sz w:val="22"/>
                <w:szCs w:val="22"/>
              </w:rPr>
            </w:pPr>
            <w:r w:rsidRPr="00BA18CD">
              <w:rPr>
                <w:rFonts w:asciiTheme="minorHAnsi" w:hAnsiTheme="minorHAnsi" w:cstheme="minorHAnsi"/>
                <w:color w:val="231F20"/>
                <w:spacing w:val="-2"/>
                <w:sz w:val="22"/>
                <w:szCs w:val="22"/>
              </w:rPr>
              <w:t>2.  Terms</w:t>
            </w:r>
            <w:r w:rsidRPr="00BA18CD">
              <w:rPr>
                <w:rFonts w:asciiTheme="minorHAnsi" w:hAnsiTheme="minorHAnsi" w:cstheme="minorHAnsi"/>
                <w:color w:val="231F20"/>
                <w:spacing w:val="-1"/>
                <w:sz w:val="22"/>
                <w:szCs w:val="22"/>
              </w:rPr>
              <w:t xml:space="preserve"> </w:t>
            </w:r>
            <w:r w:rsidRPr="00BA18CD">
              <w:rPr>
                <w:rFonts w:asciiTheme="minorHAnsi" w:hAnsiTheme="minorHAnsi" w:cstheme="minorHAnsi"/>
                <w:color w:val="231F20"/>
                <w:spacing w:val="-2"/>
                <w:sz w:val="22"/>
                <w:szCs w:val="22"/>
              </w:rPr>
              <w:t>of</w:t>
            </w:r>
            <w:r w:rsidRPr="00BA18CD">
              <w:rPr>
                <w:rFonts w:asciiTheme="minorHAnsi" w:hAnsiTheme="minorHAnsi" w:cstheme="minorHAnsi"/>
                <w:color w:val="231F20"/>
                <w:sz w:val="22"/>
                <w:szCs w:val="22"/>
              </w:rPr>
              <w:t xml:space="preserve"> </w:t>
            </w:r>
            <w:r w:rsidRPr="00BA18CD">
              <w:rPr>
                <w:rFonts w:asciiTheme="minorHAnsi" w:hAnsiTheme="minorHAnsi" w:cstheme="minorHAnsi"/>
                <w:color w:val="231F20"/>
                <w:spacing w:val="-2"/>
                <w:sz w:val="22"/>
                <w:szCs w:val="22"/>
              </w:rPr>
              <w:t>Office</w:t>
            </w:r>
          </w:p>
          <w:p w14:paraId="4C59C9BA" w14:textId="77777777" w:rsidR="003A17A7" w:rsidRPr="00BA18CD" w:rsidRDefault="003A17A7" w:rsidP="006E6DEB">
            <w:pPr>
              <w:autoSpaceDE w:val="0"/>
              <w:autoSpaceDN w:val="0"/>
              <w:adjustRightInd w:val="0"/>
              <w:spacing w:before="36" w:line="250" w:lineRule="atLeast"/>
              <w:ind w:left="461" w:hanging="504"/>
              <w:jc w:val="both"/>
              <w:textAlignment w:val="center"/>
              <w:rPr>
                <w:rFonts w:cstheme="minorHAnsi"/>
                <w:color w:val="000000"/>
                <w:lang w:val="en-US"/>
              </w:rPr>
            </w:pPr>
          </w:p>
          <w:p w14:paraId="2B9CBDE3" w14:textId="77777777" w:rsidR="003A17A7" w:rsidRPr="00BA18CD" w:rsidRDefault="003A17A7" w:rsidP="006E6DEB">
            <w:pPr>
              <w:autoSpaceDE w:val="0"/>
              <w:autoSpaceDN w:val="0"/>
              <w:adjustRightInd w:val="0"/>
              <w:spacing w:before="36" w:line="250" w:lineRule="atLeast"/>
              <w:ind w:left="461" w:hanging="504"/>
              <w:jc w:val="both"/>
              <w:textAlignment w:val="center"/>
              <w:rPr>
                <w:rFonts w:cstheme="minorHAnsi"/>
                <w:color w:val="000000"/>
                <w:lang w:val="en-US"/>
              </w:rPr>
            </w:pPr>
            <w:r w:rsidRPr="00BA18CD">
              <w:rPr>
                <w:rFonts w:cstheme="minorHAnsi"/>
                <w:color w:val="000000"/>
                <w:lang w:val="en-US"/>
              </w:rPr>
              <w:t>2.1</w:t>
            </w:r>
            <w:r w:rsidRPr="00BA18CD">
              <w:rPr>
                <w:rFonts w:cstheme="minorHAnsi"/>
                <w:color w:val="000000"/>
                <w:lang w:val="en-US"/>
              </w:rPr>
              <w:tab/>
              <w:t>The term of office for all elected positions shall be from July 1 of the year elected to June 30 of the following year.</w:t>
            </w:r>
          </w:p>
          <w:p w14:paraId="372D74B9" w14:textId="77777777" w:rsidR="003A17A7" w:rsidRPr="00BA18CD" w:rsidRDefault="003A17A7" w:rsidP="006E6DEB">
            <w:pPr>
              <w:autoSpaceDE w:val="0"/>
              <w:autoSpaceDN w:val="0"/>
              <w:adjustRightInd w:val="0"/>
              <w:spacing w:before="36" w:line="250" w:lineRule="atLeast"/>
              <w:ind w:left="461" w:hanging="504"/>
              <w:jc w:val="both"/>
              <w:textAlignment w:val="center"/>
              <w:rPr>
                <w:rFonts w:cstheme="minorHAnsi"/>
                <w:color w:val="000000"/>
                <w:lang w:val="en-US"/>
              </w:rPr>
            </w:pPr>
          </w:p>
          <w:p w14:paraId="65E3AD14" w14:textId="77777777" w:rsidR="003A17A7" w:rsidRPr="00BA18CD" w:rsidRDefault="003A17A7" w:rsidP="006E6DEB">
            <w:pPr>
              <w:autoSpaceDE w:val="0"/>
              <w:autoSpaceDN w:val="0"/>
              <w:adjustRightInd w:val="0"/>
              <w:spacing w:before="36" w:line="250" w:lineRule="atLeast"/>
              <w:ind w:left="461" w:hanging="504"/>
              <w:jc w:val="both"/>
              <w:textAlignment w:val="center"/>
              <w:rPr>
                <w:rFonts w:cstheme="minorHAnsi"/>
                <w:color w:val="000000"/>
                <w:lang w:val="en-US"/>
              </w:rPr>
            </w:pPr>
            <w:r w:rsidRPr="00BA18CD">
              <w:rPr>
                <w:rFonts w:cstheme="minorHAnsi"/>
                <w:color w:val="000000"/>
                <w:lang w:val="en-US"/>
              </w:rPr>
              <w:t>2.2</w:t>
            </w:r>
            <w:r w:rsidRPr="00BA18CD">
              <w:rPr>
                <w:rFonts w:cstheme="minorHAnsi"/>
                <w:color w:val="000000"/>
                <w:lang w:val="en-US"/>
              </w:rPr>
              <w:tab/>
              <w:t>Should a President seek and be elected for more than one term, the Past-President shall be offered the position of Past-President for the subsequent term(s).</w:t>
            </w:r>
          </w:p>
          <w:p w14:paraId="6A73CA3B" w14:textId="77777777" w:rsidR="003A17A7" w:rsidRPr="00BA18CD" w:rsidRDefault="003A17A7" w:rsidP="006E6DEB">
            <w:pPr>
              <w:autoSpaceDE w:val="0"/>
              <w:autoSpaceDN w:val="0"/>
              <w:adjustRightInd w:val="0"/>
              <w:spacing w:before="36" w:line="250" w:lineRule="atLeast"/>
              <w:ind w:left="461" w:hanging="504"/>
              <w:jc w:val="both"/>
              <w:textAlignment w:val="center"/>
              <w:rPr>
                <w:rFonts w:cstheme="minorHAnsi"/>
                <w:color w:val="000000"/>
                <w:lang w:val="en-US"/>
              </w:rPr>
            </w:pPr>
          </w:p>
          <w:p w14:paraId="77221DD6" w14:textId="77777777" w:rsidR="003A17A7" w:rsidRPr="00BA18CD" w:rsidRDefault="003A17A7" w:rsidP="006E6DEB">
            <w:pPr>
              <w:autoSpaceDE w:val="0"/>
              <w:autoSpaceDN w:val="0"/>
              <w:adjustRightInd w:val="0"/>
              <w:spacing w:before="36" w:line="250" w:lineRule="atLeast"/>
              <w:ind w:left="461" w:hanging="504"/>
              <w:jc w:val="both"/>
              <w:textAlignment w:val="center"/>
              <w:rPr>
                <w:rFonts w:cstheme="minorHAnsi"/>
                <w:color w:val="000000"/>
                <w:lang w:val="en-US"/>
              </w:rPr>
            </w:pPr>
            <w:r w:rsidRPr="00BA18CD">
              <w:rPr>
                <w:rFonts w:cstheme="minorHAnsi"/>
                <w:color w:val="000000"/>
                <w:lang w:val="en-US"/>
              </w:rPr>
              <w:t>2.3</w:t>
            </w:r>
            <w:r w:rsidRPr="00BA18CD">
              <w:rPr>
                <w:rFonts w:cstheme="minorHAnsi"/>
                <w:color w:val="000000"/>
                <w:lang w:val="en-US"/>
              </w:rPr>
              <w:tab/>
              <w:t xml:space="preserve">Should the Past-President choose to not serve as Past President, an additional Councillor shall be elected at the AGM. </w:t>
            </w:r>
            <w:r w:rsidRPr="00BA18CD">
              <w:rPr>
                <w:rFonts w:cstheme="minorHAnsi"/>
                <w:color w:val="000000"/>
                <w:lang w:val="en-US"/>
              </w:rPr>
              <w:tab/>
            </w:r>
          </w:p>
          <w:p w14:paraId="72DF83DD" w14:textId="77777777" w:rsidR="003A17A7" w:rsidRPr="00BA18CD" w:rsidRDefault="003A17A7" w:rsidP="006E6DEB">
            <w:pPr>
              <w:rPr>
                <w:rFonts w:cstheme="minorHAnsi"/>
              </w:rPr>
            </w:pPr>
          </w:p>
        </w:tc>
      </w:tr>
      <w:tr w:rsidR="003A17A7" w14:paraId="1346FB83" w14:textId="77777777" w:rsidTr="006E6DEB">
        <w:tc>
          <w:tcPr>
            <w:tcW w:w="4675" w:type="dxa"/>
          </w:tcPr>
          <w:p w14:paraId="44A35881" w14:textId="77777777" w:rsidR="003A17A7" w:rsidRPr="00BA18CD" w:rsidRDefault="003A17A7" w:rsidP="006E6DEB">
            <w:pPr>
              <w:tabs>
                <w:tab w:val="left" w:pos="930"/>
              </w:tabs>
              <w:spacing w:before="74" w:line="247" w:lineRule="auto"/>
              <w:ind w:right="452"/>
              <w:rPr>
                <w:rFonts w:cstheme="minorHAnsi"/>
                <w:b/>
                <w:bCs/>
                <w:color w:val="231F20"/>
                <w:w w:val="105"/>
              </w:rPr>
            </w:pPr>
            <w:r w:rsidRPr="00BA18CD">
              <w:rPr>
                <w:rFonts w:cstheme="minorHAnsi"/>
                <w:b/>
                <w:bCs/>
                <w:color w:val="231F20"/>
                <w:w w:val="105"/>
              </w:rPr>
              <w:lastRenderedPageBreak/>
              <w:t>3.  Vacancies</w:t>
            </w:r>
          </w:p>
          <w:p w14:paraId="49871DA3" w14:textId="77777777" w:rsidR="003A17A7" w:rsidRPr="00BA18CD" w:rsidRDefault="003A17A7" w:rsidP="003A17A7">
            <w:pPr>
              <w:pStyle w:val="ListParagraph"/>
              <w:widowControl w:val="0"/>
              <w:numPr>
                <w:ilvl w:val="1"/>
                <w:numId w:val="11"/>
              </w:numPr>
              <w:tabs>
                <w:tab w:val="left" w:pos="930"/>
              </w:tabs>
              <w:autoSpaceDE w:val="0"/>
              <w:autoSpaceDN w:val="0"/>
              <w:spacing w:before="74" w:line="247" w:lineRule="auto"/>
              <w:ind w:right="452"/>
              <w:contextualSpacing w:val="0"/>
              <w:rPr>
                <w:rFonts w:cstheme="minorHAnsi"/>
                <w:color w:val="231F20"/>
                <w:w w:val="105"/>
              </w:rPr>
            </w:pPr>
            <w:r w:rsidRPr="00BA18CD">
              <w:rPr>
                <w:rFonts w:cstheme="minorHAnsi"/>
                <w:color w:val="231F20"/>
                <w:w w:val="105"/>
              </w:rPr>
              <w:t>Where the President of STS resigns during his/her term of office, the Vice-President shall assume the Presidency to the end of the term.</w:t>
            </w:r>
          </w:p>
          <w:p w14:paraId="5F88C8B6" w14:textId="77777777" w:rsidR="003A17A7" w:rsidRPr="00BA18CD" w:rsidRDefault="003A17A7" w:rsidP="003A17A7">
            <w:pPr>
              <w:pStyle w:val="ListParagraph"/>
              <w:widowControl w:val="0"/>
              <w:numPr>
                <w:ilvl w:val="1"/>
                <w:numId w:val="11"/>
              </w:numPr>
              <w:tabs>
                <w:tab w:val="left" w:pos="930"/>
              </w:tabs>
              <w:autoSpaceDE w:val="0"/>
              <w:autoSpaceDN w:val="0"/>
              <w:spacing w:before="74" w:line="247" w:lineRule="auto"/>
              <w:ind w:right="452"/>
              <w:contextualSpacing w:val="0"/>
              <w:rPr>
                <w:rFonts w:cstheme="minorHAnsi"/>
                <w:color w:val="231F20"/>
                <w:w w:val="105"/>
              </w:rPr>
            </w:pPr>
            <w:r w:rsidRPr="00BA18CD">
              <w:rPr>
                <w:rFonts w:cstheme="minorHAnsi"/>
                <w:color w:val="231F20"/>
                <w:w w:val="105"/>
              </w:rPr>
              <w:t>Where the Vice-President is unable to complete his/her term, the Executive shall elect, from Executive members, a Vice-President for the remainder of the term.</w:t>
            </w:r>
          </w:p>
          <w:p w14:paraId="1D88C76F" w14:textId="77777777" w:rsidR="003A17A7" w:rsidRPr="00BA18CD" w:rsidRDefault="003A17A7" w:rsidP="003A17A7">
            <w:pPr>
              <w:pStyle w:val="ListParagraph"/>
              <w:widowControl w:val="0"/>
              <w:numPr>
                <w:ilvl w:val="1"/>
                <w:numId w:val="11"/>
              </w:numPr>
              <w:tabs>
                <w:tab w:val="left" w:pos="930"/>
              </w:tabs>
              <w:autoSpaceDE w:val="0"/>
              <w:autoSpaceDN w:val="0"/>
              <w:spacing w:before="74" w:line="247" w:lineRule="auto"/>
              <w:ind w:right="452"/>
              <w:contextualSpacing w:val="0"/>
              <w:rPr>
                <w:rFonts w:cstheme="minorHAnsi"/>
                <w:color w:val="231F20"/>
                <w:w w:val="105"/>
              </w:rPr>
            </w:pPr>
            <w:r w:rsidRPr="00BA18CD">
              <w:rPr>
                <w:rFonts w:cstheme="minorHAnsi"/>
                <w:color w:val="231F20"/>
                <w:w w:val="105"/>
              </w:rPr>
              <w:t>Where the Executive Secretary is unable to complete his/her term, the Executive shall make an appointment to such office.</w:t>
            </w:r>
          </w:p>
          <w:p w14:paraId="2357B495" w14:textId="77777777" w:rsidR="003A17A7" w:rsidRPr="00BA18CD" w:rsidRDefault="003A17A7" w:rsidP="003A17A7">
            <w:pPr>
              <w:pStyle w:val="ListParagraph"/>
              <w:widowControl w:val="0"/>
              <w:numPr>
                <w:ilvl w:val="1"/>
                <w:numId w:val="11"/>
              </w:numPr>
              <w:tabs>
                <w:tab w:val="left" w:pos="930"/>
              </w:tabs>
              <w:autoSpaceDE w:val="0"/>
              <w:autoSpaceDN w:val="0"/>
              <w:spacing w:before="74" w:line="247" w:lineRule="auto"/>
              <w:ind w:right="452"/>
              <w:contextualSpacing w:val="0"/>
              <w:rPr>
                <w:rFonts w:cstheme="minorHAnsi"/>
                <w:color w:val="231F20"/>
                <w:w w:val="105"/>
              </w:rPr>
            </w:pPr>
            <w:r w:rsidRPr="00BA18CD">
              <w:rPr>
                <w:rFonts w:cstheme="minorHAnsi"/>
                <w:color w:val="231F20"/>
                <w:w w:val="105"/>
              </w:rPr>
              <w:t>If a vacancy occurs in the office of Councillor, the Executive shall make an appointment to the position from the members of the Executive.</w:t>
            </w:r>
          </w:p>
          <w:p w14:paraId="76B78800" w14:textId="77777777" w:rsidR="003A17A7" w:rsidRPr="00BA18CD" w:rsidRDefault="003A17A7" w:rsidP="003A17A7">
            <w:pPr>
              <w:pStyle w:val="ListParagraph"/>
              <w:widowControl w:val="0"/>
              <w:numPr>
                <w:ilvl w:val="1"/>
                <w:numId w:val="11"/>
              </w:numPr>
              <w:tabs>
                <w:tab w:val="left" w:pos="930"/>
              </w:tabs>
              <w:autoSpaceDE w:val="0"/>
              <w:autoSpaceDN w:val="0"/>
              <w:spacing w:before="74" w:line="247" w:lineRule="auto"/>
              <w:ind w:right="452"/>
              <w:contextualSpacing w:val="0"/>
              <w:rPr>
                <w:rFonts w:cstheme="minorHAnsi"/>
                <w:color w:val="231F20"/>
                <w:w w:val="105"/>
              </w:rPr>
            </w:pPr>
            <w:r w:rsidRPr="00BA18CD">
              <w:rPr>
                <w:rFonts w:cstheme="minorHAnsi"/>
                <w:color w:val="231F20"/>
                <w:w w:val="105"/>
              </w:rPr>
              <w:t>If a vacancy occurs in any other elective office, the Executive may fill the position by appointment.</w:t>
            </w:r>
          </w:p>
          <w:p w14:paraId="79E959F6" w14:textId="77777777" w:rsidR="003A17A7" w:rsidRPr="00BA18CD" w:rsidRDefault="003A17A7" w:rsidP="003A17A7">
            <w:pPr>
              <w:pStyle w:val="ListParagraph"/>
              <w:widowControl w:val="0"/>
              <w:numPr>
                <w:ilvl w:val="1"/>
                <w:numId w:val="11"/>
              </w:numPr>
              <w:tabs>
                <w:tab w:val="left" w:pos="930"/>
              </w:tabs>
              <w:autoSpaceDE w:val="0"/>
              <w:autoSpaceDN w:val="0"/>
              <w:spacing w:before="74" w:line="247" w:lineRule="auto"/>
              <w:ind w:right="452"/>
              <w:contextualSpacing w:val="0"/>
              <w:rPr>
                <w:rFonts w:cstheme="minorHAnsi"/>
                <w:color w:val="231F20"/>
                <w:w w:val="105"/>
              </w:rPr>
            </w:pPr>
            <w:r w:rsidRPr="00BA18CD">
              <w:rPr>
                <w:rFonts w:cstheme="minorHAnsi"/>
                <w:color w:val="231F20"/>
                <w:w w:val="105"/>
              </w:rPr>
              <w:t>When a member of the Executive, not including the President, must resign before completing the tenure of office, the following procedures shall be in order:</w:t>
            </w:r>
          </w:p>
          <w:p w14:paraId="082D3D37" w14:textId="77777777" w:rsidR="003A17A7" w:rsidRPr="00BA18CD" w:rsidRDefault="003A17A7" w:rsidP="003A17A7">
            <w:pPr>
              <w:pStyle w:val="ListParagraph"/>
              <w:widowControl w:val="0"/>
              <w:numPr>
                <w:ilvl w:val="2"/>
                <w:numId w:val="11"/>
              </w:numPr>
              <w:tabs>
                <w:tab w:val="left" w:pos="1580"/>
              </w:tabs>
              <w:autoSpaceDE w:val="0"/>
              <w:autoSpaceDN w:val="0"/>
              <w:spacing w:before="38" w:line="247" w:lineRule="auto"/>
              <w:ind w:left="1014" w:right="138" w:hanging="567"/>
              <w:contextualSpacing w:val="0"/>
              <w:rPr>
                <w:rFonts w:cstheme="minorHAnsi"/>
                <w:color w:val="231F20"/>
                <w:w w:val="110"/>
              </w:rPr>
            </w:pPr>
            <w:r w:rsidRPr="00BA18CD">
              <w:rPr>
                <w:rFonts w:cstheme="minorHAnsi"/>
                <w:color w:val="231F20"/>
                <w:w w:val="110"/>
              </w:rPr>
              <w:t>A member may resign verbally by contacting the President, and shall specify the reason for the resignation, and a date upon which the resignation shall become effective.</w:t>
            </w:r>
          </w:p>
          <w:p w14:paraId="4A920A6C" w14:textId="77777777" w:rsidR="003A17A7" w:rsidRPr="00BA18CD" w:rsidRDefault="003A17A7" w:rsidP="003A17A7">
            <w:pPr>
              <w:pStyle w:val="ListParagraph"/>
              <w:widowControl w:val="0"/>
              <w:numPr>
                <w:ilvl w:val="2"/>
                <w:numId w:val="11"/>
              </w:numPr>
              <w:tabs>
                <w:tab w:val="left" w:pos="1580"/>
              </w:tabs>
              <w:autoSpaceDE w:val="0"/>
              <w:autoSpaceDN w:val="0"/>
              <w:spacing w:before="38" w:line="247" w:lineRule="auto"/>
              <w:ind w:left="1014" w:right="138" w:hanging="567"/>
              <w:contextualSpacing w:val="0"/>
              <w:rPr>
                <w:rFonts w:cstheme="minorHAnsi"/>
                <w:color w:val="231F20"/>
                <w:w w:val="110"/>
              </w:rPr>
            </w:pPr>
            <w:r w:rsidRPr="00BA18CD">
              <w:rPr>
                <w:rFonts w:cstheme="minorHAnsi"/>
                <w:color w:val="231F20"/>
                <w:w w:val="110"/>
              </w:rPr>
              <w:t>This procedure shall be followed shortly thereafter with a letter to the Executive stating the same specified reason and the effective date for the resignation.</w:t>
            </w:r>
          </w:p>
          <w:p w14:paraId="5FA6A7DA" w14:textId="77777777" w:rsidR="003A17A7" w:rsidRPr="00BA18CD" w:rsidRDefault="003A17A7" w:rsidP="003A17A7">
            <w:pPr>
              <w:pStyle w:val="ListParagraph"/>
              <w:widowControl w:val="0"/>
              <w:numPr>
                <w:ilvl w:val="2"/>
                <w:numId w:val="11"/>
              </w:numPr>
              <w:tabs>
                <w:tab w:val="left" w:pos="1580"/>
              </w:tabs>
              <w:autoSpaceDE w:val="0"/>
              <w:autoSpaceDN w:val="0"/>
              <w:spacing w:before="38" w:line="247" w:lineRule="auto"/>
              <w:ind w:left="1014" w:right="138" w:hanging="567"/>
              <w:contextualSpacing w:val="0"/>
              <w:rPr>
                <w:rFonts w:cstheme="minorHAnsi"/>
                <w:color w:val="231F20"/>
                <w:w w:val="110"/>
              </w:rPr>
            </w:pPr>
            <w:r w:rsidRPr="00BA18CD">
              <w:rPr>
                <w:rFonts w:cstheme="minorHAnsi"/>
                <w:color w:val="231F20"/>
                <w:w w:val="110"/>
              </w:rPr>
              <w:t>A member may resign by submitting a letter to the President and Executive. The letter shall specify the reason and the date upon which the resignation shall become effective.</w:t>
            </w:r>
          </w:p>
          <w:p w14:paraId="17822F23" w14:textId="77777777" w:rsidR="003A17A7" w:rsidRPr="000E129B" w:rsidRDefault="003A17A7" w:rsidP="003A17A7">
            <w:pPr>
              <w:pStyle w:val="ListParagraph"/>
              <w:widowControl w:val="0"/>
              <w:numPr>
                <w:ilvl w:val="1"/>
                <w:numId w:val="11"/>
              </w:numPr>
              <w:tabs>
                <w:tab w:val="left" w:pos="930"/>
              </w:tabs>
              <w:autoSpaceDE w:val="0"/>
              <w:autoSpaceDN w:val="0"/>
              <w:spacing w:before="74" w:line="247" w:lineRule="auto"/>
              <w:ind w:right="452"/>
              <w:contextualSpacing w:val="0"/>
              <w:rPr>
                <w:rFonts w:cstheme="minorHAnsi"/>
                <w:color w:val="231F20"/>
                <w:w w:val="105"/>
              </w:rPr>
            </w:pPr>
            <w:r w:rsidRPr="00BA18CD">
              <w:rPr>
                <w:rFonts w:cstheme="minorHAnsi"/>
                <w:color w:val="231F20"/>
                <w:w w:val="105"/>
              </w:rPr>
              <w:lastRenderedPageBreak/>
              <w:t>If the President resigns during the tenure of office, the notification shall be in writing, and shall be directed to the Executive. The letter shall state the reason for the resignation, and the date upon which the resignation becomes effective.</w:t>
            </w:r>
          </w:p>
        </w:tc>
        <w:tc>
          <w:tcPr>
            <w:tcW w:w="4675" w:type="dxa"/>
          </w:tcPr>
          <w:p w14:paraId="78571C7D" w14:textId="77777777" w:rsidR="003A17A7" w:rsidRPr="00BA18CD" w:rsidRDefault="003A17A7" w:rsidP="006E6DEB">
            <w:pPr>
              <w:tabs>
                <w:tab w:val="left" w:pos="930"/>
              </w:tabs>
              <w:spacing w:before="74" w:line="247" w:lineRule="auto"/>
              <w:ind w:right="452"/>
              <w:rPr>
                <w:rFonts w:cstheme="minorHAnsi"/>
                <w:b/>
                <w:bCs/>
                <w:color w:val="231F20"/>
                <w:w w:val="105"/>
              </w:rPr>
            </w:pPr>
            <w:r w:rsidRPr="00BA18CD">
              <w:rPr>
                <w:rFonts w:cstheme="minorHAnsi"/>
                <w:b/>
                <w:bCs/>
                <w:color w:val="231F20"/>
                <w:w w:val="105"/>
              </w:rPr>
              <w:lastRenderedPageBreak/>
              <w:t>3.  Vacancies</w:t>
            </w:r>
          </w:p>
          <w:p w14:paraId="40ECF241" w14:textId="77777777" w:rsidR="003A17A7" w:rsidRPr="00BA18CD" w:rsidRDefault="003A17A7" w:rsidP="006E6DEB">
            <w:pPr>
              <w:rPr>
                <w:rFonts w:cstheme="minorHAnsi"/>
                <w:color w:val="000000" w:themeColor="text1"/>
              </w:rPr>
            </w:pPr>
          </w:p>
          <w:p w14:paraId="5D16716B" w14:textId="77777777" w:rsidR="003A17A7" w:rsidRPr="00BA18CD" w:rsidRDefault="003A17A7" w:rsidP="006E6DEB">
            <w:pPr>
              <w:autoSpaceDE w:val="0"/>
              <w:autoSpaceDN w:val="0"/>
              <w:adjustRightInd w:val="0"/>
              <w:spacing w:before="36" w:line="250" w:lineRule="atLeast"/>
              <w:ind w:left="603" w:hanging="504"/>
              <w:jc w:val="both"/>
              <w:textAlignment w:val="center"/>
              <w:rPr>
                <w:rFonts w:cstheme="minorHAnsi"/>
                <w:color w:val="000000"/>
                <w:lang w:val="en-US"/>
              </w:rPr>
            </w:pPr>
            <w:r w:rsidRPr="00BA18CD">
              <w:rPr>
                <w:rFonts w:cstheme="minorHAnsi"/>
                <w:color w:val="000000"/>
                <w:lang w:val="en-US"/>
              </w:rPr>
              <w:t>3.1</w:t>
            </w:r>
            <w:r w:rsidRPr="00BA18CD">
              <w:rPr>
                <w:rFonts w:cstheme="minorHAnsi"/>
                <w:color w:val="000000"/>
                <w:lang w:val="en-US"/>
              </w:rPr>
              <w:tab/>
            </w:r>
            <w:r w:rsidRPr="00BA18CD">
              <w:rPr>
                <w:rFonts w:cstheme="minorHAnsi"/>
                <w:color w:val="000000"/>
                <w:spacing w:val="-2"/>
                <w:lang w:val="en-US"/>
              </w:rPr>
              <w:t xml:space="preserve">Where the President of STS is unable to complete his/her term of office, the </w:t>
            </w:r>
            <w:r w:rsidRPr="00BA18CD">
              <w:rPr>
                <w:rFonts w:cstheme="minorHAnsi"/>
                <w:color w:val="000000"/>
                <w:lang w:val="en-US"/>
              </w:rPr>
              <w:t>Vice-President shall assume the Presidency to the end of the term.</w:t>
            </w:r>
          </w:p>
          <w:p w14:paraId="4109EC7D" w14:textId="77777777" w:rsidR="003A17A7" w:rsidRPr="00BA18CD" w:rsidRDefault="003A17A7" w:rsidP="006E6DEB">
            <w:pPr>
              <w:autoSpaceDE w:val="0"/>
              <w:autoSpaceDN w:val="0"/>
              <w:adjustRightInd w:val="0"/>
              <w:spacing w:before="36" w:line="250" w:lineRule="atLeast"/>
              <w:ind w:left="603" w:hanging="504"/>
              <w:jc w:val="both"/>
              <w:textAlignment w:val="center"/>
              <w:rPr>
                <w:rFonts w:cstheme="minorHAnsi"/>
                <w:color w:val="000000"/>
                <w:lang w:val="en-US"/>
              </w:rPr>
            </w:pPr>
            <w:r w:rsidRPr="00BA18CD">
              <w:rPr>
                <w:rFonts w:cstheme="minorHAnsi"/>
                <w:color w:val="000000"/>
                <w:lang w:val="en-US"/>
              </w:rPr>
              <w:t>3.2</w:t>
            </w:r>
            <w:r w:rsidRPr="00BA18CD">
              <w:rPr>
                <w:rFonts w:cstheme="minorHAnsi"/>
                <w:color w:val="000000"/>
                <w:lang w:val="en-US"/>
              </w:rPr>
              <w:tab/>
              <w:t>Where the Vice-President is unable to complete his/her term, the Executive shall elect, from Executive members, a Vice-President for the remainder of the term.</w:t>
            </w:r>
          </w:p>
          <w:p w14:paraId="34C2505A" w14:textId="77777777" w:rsidR="003A17A7" w:rsidRPr="00BA18CD" w:rsidRDefault="003A17A7" w:rsidP="006E6DEB">
            <w:pPr>
              <w:autoSpaceDE w:val="0"/>
              <w:autoSpaceDN w:val="0"/>
              <w:adjustRightInd w:val="0"/>
              <w:spacing w:before="36" w:line="250" w:lineRule="atLeast"/>
              <w:ind w:left="603" w:hanging="504"/>
              <w:jc w:val="both"/>
              <w:textAlignment w:val="center"/>
              <w:rPr>
                <w:rFonts w:cstheme="minorHAnsi"/>
                <w:color w:val="000000"/>
                <w:lang w:val="en-US"/>
              </w:rPr>
            </w:pPr>
            <w:r w:rsidRPr="00BA18CD">
              <w:rPr>
                <w:rFonts w:cstheme="minorHAnsi"/>
                <w:color w:val="000000"/>
                <w:lang w:val="en-US"/>
              </w:rPr>
              <w:tab/>
            </w:r>
          </w:p>
          <w:p w14:paraId="1D91577A" w14:textId="77777777" w:rsidR="003A17A7" w:rsidRPr="00BA18CD" w:rsidRDefault="003A17A7" w:rsidP="006E6DEB">
            <w:pPr>
              <w:autoSpaceDE w:val="0"/>
              <w:autoSpaceDN w:val="0"/>
              <w:adjustRightInd w:val="0"/>
              <w:spacing w:before="36" w:line="250" w:lineRule="atLeast"/>
              <w:ind w:left="603" w:hanging="504"/>
              <w:jc w:val="both"/>
              <w:textAlignment w:val="center"/>
              <w:rPr>
                <w:rFonts w:cstheme="minorHAnsi"/>
                <w:color w:val="000000"/>
                <w:lang w:val="en-US"/>
              </w:rPr>
            </w:pPr>
          </w:p>
          <w:p w14:paraId="6BD5A16F" w14:textId="77777777" w:rsidR="003A17A7" w:rsidRPr="00BA18CD" w:rsidRDefault="003A17A7" w:rsidP="006E6DEB">
            <w:pPr>
              <w:autoSpaceDE w:val="0"/>
              <w:autoSpaceDN w:val="0"/>
              <w:adjustRightInd w:val="0"/>
              <w:spacing w:before="36" w:line="250" w:lineRule="atLeast"/>
              <w:ind w:left="603" w:hanging="504"/>
              <w:jc w:val="both"/>
              <w:textAlignment w:val="center"/>
              <w:rPr>
                <w:rFonts w:cstheme="minorHAnsi"/>
                <w:color w:val="000000"/>
                <w:lang w:val="en-US"/>
              </w:rPr>
            </w:pPr>
          </w:p>
          <w:p w14:paraId="7D9F0F6A" w14:textId="77777777" w:rsidR="003A17A7" w:rsidRPr="00BA18CD" w:rsidRDefault="003A17A7" w:rsidP="006E6DEB">
            <w:pPr>
              <w:autoSpaceDE w:val="0"/>
              <w:autoSpaceDN w:val="0"/>
              <w:adjustRightInd w:val="0"/>
              <w:spacing w:before="36" w:line="250" w:lineRule="atLeast"/>
              <w:jc w:val="both"/>
              <w:textAlignment w:val="center"/>
              <w:rPr>
                <w:rFonts w:cstheme="minorHAnsi"/>
                <w:color w:val="000000"/>
                <w:lang w:val="en-US"/>
              </w:rPr>
            </w:pPr>
          </w:p>
          <w:p w14:paraId="5A1F4B85" w14:textId="77777777" w:rsidR="003A17A7" w:rsidRPr="00BA18CD" w:rsidRDefault="003A17A7" w:rsidP="006E6DEB">
            <w:pPr>
              <w:autoSpaceDE w:val="0"/>
              <w:autoSpaceDN w:val="0"/>
              <w:adjustRightInd w:val="0"/>
              <w:spacing w:before="36" w:line="250" w:lineRule="atLeast"/>
              <w:ind w:left="603" w:hanging="504"/>
              <w:jc w:val="both"/>
              <w:textAlignment w:val="center"/>
              <w:rPr>
                <w:rFonts w:cstheme="minorHAnsi"/>
                <w:color w:val="000000"/>
                <w:lang w:val="en-US"/>
              </w:rPr>
            </w:pPr>
            <w:r w:rsidRPr="00BA18CD">
              <w:rPr>
                <w:rFonts w:cstheme="minorHAnsi"/>
                <w:color w:val="000000"/>
                <w:lang w:val="en-US"/>
              </w:rPr>
              <w:t>3.3</w:t>
            </w:r>
            <w:r w:rsidRPr="00BA18CD">
              <w:rPr>
                <w:rFonts w:cstheme="minorHAnsi"/>
                <w:color w:val="000000"/>
                <w:lang w:val="en-US"/>
              </w:rPr>
              <w:tab/>
              <w:t>If a vacancy occurs in the office of Councillor, the Executive shall make an appointment to the position from the members of the Executive.</w:t>
            </w:r>
          </w:p>
          <w:p w14:paraId="7DA10A73" w14:textId="77777777" w:rsidR="003A17A7" w:rsidRPr="00BA18CD" w:rsidRDefault="003A17A7" w:rsidP="006E6DEB">
            <w:pPr>
              <w:autoSpaceDE w:val="0"/>
              <w:autoSpaceDN w:val="0"/>
              <w:adjustRightInd w:val="0"/>
              <w:spacing w:before="36" w:line="250" w:lineRule="atLeast"/>
              <w:ind w:left="603" w:hanging="504"/>
              <w:jc w:val="both"/>
              <w:textAlignment w:val="center"/>
              <w:rPr>
                <w:rFonts w:cstheme="minorHAnsi"/>
                <w:color w:val="000000"/>
                <w:lang w:val="en-US"/>
              </w:rPr>
            </w:pPr>
          </w:p>
          <w:p w14:paraId="261AD584" w14:textId="77777777" w:rsidR="003A17A7" w:rsidRPr="00BA18CD" w:rsidRDefault="003A17A7" w:rsidP="006E6DEB">
            <w:pPr>
              <w:autoSpaceDE w:val="0"/>
              <w:autoSpaceDN w:val="0"/>
              <w:adjustRightInd w:val="0"/>
              <w:spacing w:before="36" w:line="250" w:lineRule="atLeast"/>
              <w:ind w:left="603" w:hanging="504"/>
              <w:jc w:val="both"/>
              <w:textAlignment w:val="center"/>
              <w:rPr>
                <w:rFonts w:cstheme="minorHAnsi"/>
                <w:color w:val="000000"/>
                <w:lang w:val="en-US"/>
              </w:rPr>
            </w:pPr>
            <w:r w:rsidRPr="00BA18CD">
              <w:rPr>
                <w:rFonts w:cstheme="minorHAnsi"/>
                <w:color w:val="000000"/>
                <w:lang w:val="en-US"/>
              </w:rPr>
              <w:t>3.4</w:t>
            </w:r>
            <w:r w:rsidRPr="00BA18CD">
              <w:rPr>
                <w:rFonts w:cstheme="minorHAnsi"/>
                <w:color w:val="000000"/>
                <w:lang w:val="en-US"/>
              </w:rPr>
              <w:tab/>
              <w:t>If a vacancy occurs in any other elective office, the Executive may fill the position by appointment.</w:t>
            </w:r>
          </w:p>
          <w:p w14:paraId="6E7DE69E" w14:textId="77777777" w:rsidR="003A17A7" w:rsidRPr="00BA18CD" w:rsidRDefault="003A17A7" w:rsidP="006E6DEB">
            <w:pPr>
              <w:autoSpaceDE w:val="0"/>
              <w:autoSpaceDN w:val="0"/>
              <w:adjustRightInd w:val="0"/>
              <w:spacing w:before="36" w:line="250" w:lineRule="atLeast"/>
              <w:ind w:left="603" w:hanging="504"/>
              <w:jc w:val="both"/>
              <w:textAlignment w:val="center"/>
              <w:rPr>
                <w:rFonts w:cstheme="minorHAnsi"/>
                <w:color w:val="000000"/>
                <w:lang w:val="en-US"/>
              </w:rPr>
            </w:pPr>
          </w:p>
          <w:p w14:paraId="6F05280B" w14:textId="77777777" w:rsidR="003A17A7" w:rsidRPr="00BA18CD" w:rsidRDefault="003A17A7" w:rsidP="006E6DEB">
            <w:pPr>
              <w:autoSpaceDE w:val="0"/>
              <w:autoSpaceDN w:val="0"/>
              <w:adjustRightInd w:val="0"/>
              <w:spacing w:before="36" w:line="250" w:lineRule="atLeast"/>
              <w:ind w:left="603" w:hanging="504"/>
              <w:jc w:val="both"/>
              <w:textAlignment w:val="center"/>
              <w:rPr>
                <w:rFonts w:cstheme="minorHAnsi"/>
                <w:color w:val="000000"/>
                <w:lang w:val="en-US"/>
              </w:rPr>
            </w:pPr>
            <w:r w:rsidRPr="00BA18CD">
              <w:rPr>
                <w:rFonts w:cstheme="minorHAnsi"/>
                <w:color w:val="000000"/>
                <w:lang w:val="en-US"/>
              </w:rPr>
              <w:t>3.5</w:t>
            </w:r>
            <w:r w:rsidRPr="00BA18CD">
              <w:rPr>
                <w:rFonts w:cstheme="minorHAnsi"/>
                <w:color w:val="000000"/>
                <w:lang w:val="en-US"/>
              </w:rPr>
              <w:tab/>
              <w:t>When a member of the Executive, not including the President, resigns before completing the tenure of office, the following procedures shall be followed:</w:t>
            </w:r>
          </w:p>
          <w:p w14:paraId="33DE1686" w14:textId="77777777" w:rsidR="003A17A7" w:rsidRPr="00BA18CD" w:rsidRDefault="003A17A7" w:rsidP="006E6DEB">
            <w:pPr>
              <w:autoSpaceDE w:val="0"/>
              <w:autoSpaceDN w:val="0"/>
              <w:adjustRightInd w:val="0"/>
              <w:spacing w:before="18" w:line="250" w:lineRule="atLeast"/>
              <w:ind w:left="1170" w:hanging="648"/>
              <w:jc w:val="both"/>
              <w:textAlignment w:val="center"/>
              <w:rPr>
                <w:rFonts w:cstheme="minorHAnsi"/>
                <w:color w:val="000000"/>
                <w:lang w:val="en-US"/>
              </w:rPr>
            </w:pPr>
            <w:r w:rsidRPr="00BA18CD">
              <w:rPr>
                <w:rFonts w:cstheme="minorHAnsi"/>
                <w:color w:val="000000"/>
                <w:lang w:val="en-US"/>
              </w:rPr>
              <w:t>3.5.1</w:t>
            </w:r>
            <w:r w:rsidRPr="00BA18CD">
              <w:rPr>
                <w:rFonts w:cstheme="minorHAnsi"/>
                <w:color w:val="000000"/>
                <w:lang w:val="en-US"/>
              </w:rPr>
              <w:tab/>
              <w:t>A member shall contact the President, indicating the date upon which the resignation is to become effective.</w:t>
            </w:r>
          </w:p>
          <w:p w14:paraId="6A12D524" w14:textId="77777777" w:rsidR="003A17A7" w:rsidRPr="00BA18CD" w:rsidRDefault="003A17A7" w:rsidP="006E6DEB">
            <w:pPr>
              <w:autoSpaceDE w:val="0"/>
              <w:autoSpaceDN w:val="0"/>
              <w:adjustRightInd w:val="0"/>
              <w:spacing w:before="18" w:line="250" w:lineRule="atLeast"/>
              <w:ind w:left="1170" w:hanging="648"/>
              <w:jc w:val="both"/>
              <w:textAlignment w:val="center"/>
              <w:rPr>
                <w:rFonts w:cstheme="minorHAnsi"/>
                <w:color w:val="000000"/>
                <w:lang w:val="en-US"/>
              </w:rPr>
            </w:pPr>
            <w:r w:rsidRPr="00BA18CD">
              <w:rPr>
                <w:rFonts w:cstheme="minorHAnsi"/>
                <w:color w:val="000000"/>
                <w:lang w:val="en-US"/>
              </w:rPr>
              <w:t>3.5.2</w:t>
            </w:r>
            <w:r w:rsidRPr="00BA18CD">
              <w:rPr>
                <w:rFonts w:cstheme="minorHAnsi"/>
                <w:color w:val="000000"/>
                <w:lang w:val="en-US"/>
              </w:rPr>
              <w:tab/>
            </w:r>
            <w:r w:rsidRPr="00BA18CD">
              <w:rPr>
                <w:rFonts w:cstheme="minorHAnsi"/>
                <w:color w:val="000000"/>
                <w:spacing w:val="-3"/>
                <w:lang w:val="en-US"/>
              </w:rPr>
              <w:t>Prior to the next scheduled Executive meeting, the member shall present a letter in writing to the Executive stating the effective date for the resignation.</w:t>
            </w:r>
          </w:p>
          <w:p w14:paraId="6F87A456" w14:textId="77777777" w:rsidR="003A17A7" w:rsidRPr="00BA18CD" w:rsidRDefault="003A17A7" w:rsidP="006E6DEB">
            <w:pPr>
              <w:autoSpaceDE w:val="0"/>
              <w:autoSpaceDN w:val="0"/>
              <w:adjustRightInd w:val="0"/>
              <w:spacing w:before="36" w:line="250" w:lineRule="atLeast"/>
              <w:ind w:left="603" w:hanging="504"/>
              <w:jc w:val="both"/>
              <w:textAlignment w:val="center"/>
              <w:rPr>
                <w:rFonts w:cstheme="minorHAnsi"/>
                <w:color w:val="000000"/>
                <w:lang w:val="en-US"/>
              </w:rPr>
            </w:pPr>
          </w:p>
          <w:p w14:paraId="41B8646A" w14:textId="77777777" w:rsidR="003A17A7" w:rsidRPr="00BA18CD" w:rsidRDefault="003A17A7" w:rsidP="006E6DEB">
            <w:pPr>
              <w:autoSpaceDE w:val="0"/>
              <w:autoSpaceDN w:val="0"/>
              <w:adjustRightInd w:val="0"/>
              <w:spacing w:before="36" w:line="250" w:lineRule="atLeast"/>
              <w:ind w:left="603" w:hanging="504"/>
              <w:jc w:val="both"/>
              <w:textAlignment w:val="center"/>
              <w:rPr>
                <w:rFonts w:cstheme="minorHAnsi"/>
                <w:color w:val="000000"/>
                <w:lang w:val="en-US"/>
              </w:rPr>
            </w:pPr>
          </w:p>
          <w:p w14:paraId="59F10302" w14:textId="77777777" w:rsidR="003A17A7" w:rsidRPr="00BA18CD" w:rsidRDefault="003A17A7" w:rsidP="006E6DEB">
            <w:pPr>
              <w:autoSpaceDE w:val="0"/>
              <w:autoSpaceDN w:val="0"/>
              <w:adjustRightInd w:val="0"/>
              <w:spacing w:before="36" w:line="250" w:lineRule="atLeast"/>
              <w:ind w:left="603" w:hanging="504"/>
              <w:jc w:val="both"/>
              <w:textAlignment w:val="center"/>
              <w:rPr>
                <w:rFonts w:cstheme="minorHAnsi"/>
                <w:color w:val="000000"/>
                <w:lang w:val="en-US"/>
              </w:rPr>
            </w:pPr>
          </w:p>
          <w:p w14:paraId="0E0D4F07" w14:textId="77777777" w:rsidR="003A17A7" w:rsidRPr="00BA18CD" w:rsidRDefault="003A17A7" w:rsidP="006E6DEB">
            <w:pPr>
              <w:autoSpaceDE w:val="0"/>
              <w:autoSpaceDN w:val="0"/>
              <w:adjustRightInd w:val="0"/>
              <w:spacing w:before="36" w:line="250" w:lineRule="atLeast"/>
              <w:ind w:left="603" w:hanging="504"/>
              <w:jc w:val="both"/>
              <w:textAlignment w:val="center"/>
              <w:rPr>
                <w:rFonts w:cstheme="minorHAnsi"/>
                <w:color w:val="000000"/>
                <w:lang w:val="en-US"/>
              </w:rPr>
            </w:pPr>
          </w:p>
          <w:p w14:paraId="2F9D7737" w14:textId="77777777" w:rsidR="003A17A7" w:rsidRPr="00BA18CD" w:rsidRDefault="003A17A7" w:rsidP="006E6DEB">
            <w:pPr>
              <w:autoSpaceDE w:val="0"/>
              <w:autoSpaceDN w:val="0"/>
              <w:adjustRightInd w:val="0"/>
              <w:spacing w:before="36" w:line="250" w:lineRule="atLeast"/>
              <w:ind w:left="603" w:hanging="504"/>
              <w:jc w:val="both"/>
              <w:textAlignment w:val="center"/>
              <w:rPr>
                <w:rFonts w:cstheme="minorHAnsi"/>
                <w:color w:val="000000"/>
                <w:lang w:val="en-US"/>
              </w:rPr>
            </w:pPr>
          </w:p>
          <w:p w14:paraId="46F3513F" w14:textId="77777777" w:rsidR="003A17A7" w:rsidRPr="00BA18CD" w:rsidRDefault="003A17A7" w:rsidP="006E6DEB">
            <w:pPr>
              <w:autoSpaceDE w:val="0"/>
              <w:autoSpaceDN w:val="0"/>
              <w:adjustRightInd w:val="0"/>
              <w:spacing w:before="36" w:line="250" w:lineRule="atLeast"/>
              <w:ind w:left="603" w:hanging="504"/>
              <w:jc w:val="both"/>
              <w:textAlignment w:val="center"/>
              <w:rPr>
                <w:rFonts w:cstheme="minorHAnsi"/>
                <w:color w:val="000000"/>
                <w:lang w:val="en-US"/>
              </w:rPr>
            </w:pPr>
          </w:p>
          <w:p w14:paraId="7F80B6AC" w14:textId="77777777" w:rsidR="003A17A7" w:rsidRPr="00BA18CD" w:rsidRDefault="003A17A7" w:rsidP="006E6DEB">
            <w:pPr>
              <w:autoSpaceDE w:val="0"/>
              <w:autoSpaceDN w:val="0"/>
              <w:adjustRightInd w:val="0"/>
              <w:spacing w:before="36" w:line="250" w:lineRule="atLeast"/>
              <w:ind w:left="603" w:hanging="504"/>
              <w:jc w:val="both"/>
              <w:textAlignment w:val="center"/>
              <w:rPr>
                <w:rFonts w:cstheme="minorHAnsi"/>
                <w:color w:val="000000"/>
                <w:lang w:val="en-US"/>
              </w:rPr>
            </w:pPr>
          </w:p>
          <w:p w14:paraId="07ECEE0E" w14:textId="77777777" w:rsidR="003A17A7" w:rsidRPr="00BA18CD" w:rsidRDefault="003A17A7" w:rsidP="006E6DEB">
            <w:pPr>
              <w:autoSpaceDE w:val="0"/>
              <w:autoSpaceDN w:val="0"/>
              <w:adjustRightInd w:val="0"/>
              <w:spacing w:before="36" w:line="250" w:lineRule="atLeast"/>
              <w:ind w:left="603" w:hanging="504"/>
              <w:jc w:val="both"/>
              <w:textAlignment w:val="center"/>
              <w:rPr>
                <w:rFonts w:cstheme="minorHAnsi"/>
                <w:color w:val="000000"/>
                <w:lang w:val="en-US"/>
              </w:rPr>
            </w:pPr>
          </w:p>
          <w:p w14:paraId="27755572" w14:textId="77777777" w:rsidR="003A17A7" w:rsidRPr="00BA18CD" w:rsidRDefault="003A17A7" w:rsidP="006E6DEB">
            <w:pPr>
              <w:autoSpaceDE w:val="0"/>
              <w:autoSpaceDN w:val="0"/>
              <w:adjustRightInd w:val="0"/>
              <w:spacing w:before="36" w:line="250" w:lineRule="atLeast"/>
              <w:ind w:left="603" w:hanging="504"/>
              <w:jc w:val="both"/>
              <w:textAlignment w:val="center"/>
              <w:rPr>
                <w:rFonts w:cstheme="minorHAnsi"/>
                <w:color w:val="000000"/>
                <w:lang w:val="en-US"/>
              </w:rPr>
            </w:pPr>
          </w:p>
          <w:p w14:paraId="5B5BBF65" w14:textId="77777777" w:rsidR="003A17A7" w:rsidRPr="00BA18CD" w:rsidRDefault="003A17A7" w:rsidP="006E6DEB">
            <w:pPr>
              <w:ind w:left="603" w:hanging="603"/>
              <w:rPr>
                <w:rFonts w:cstheme="minorHAnsi"/>
                <w:color w:val="000000"/>
                <w:lang w:val="en-US"/>
              </w:rPr>
            </w:pPr>
            <w:r w:rsidRPr="00BA18CD">
              <w:rPr>
                <w:rFonts w:cstheme="minorHAnsi"/>
                <w:color w:val="000000"/>
                <w:lang w:val="en-US"/>
              </w:rPr>
              <w:lastRenderedPageBreak/>
              <w:t>3.6</w:t>
            </w:r>
            <w:r w:rsidRPr="00BA18CD">
              <w:rPr>
                <w:rFonts w:cstheme="minorHAnsi"/>
                <w:color w:val="000000"/>
                <w:lang w:val="en-US"/>
              </w:rPr>
              <w:tab/>
              <w:t>If the President resigns during the tenure of office, the notification shall be in writing, and shall be directed to the Executive. The letter shall state the date upon which the resignation becomes effective.</w:t>
            </w:r>
          </w:p>
          <w:p w14:paraId="69CA5C62" w14:textId="77777777" w:rsidR="003A17A7" w:rsidRPr="00BA18CD" w:rsidRDefault="003A17A7" w:rsidP="006E6DEB">
            <w:pPr>
              <w:rPr>
                <w:rFonts w:cstheme="minorHAnsi"/>
                <w:color w:val="000000" w:themeColor="text1"/>
              </w:rPr>
            </w:pPr>
          </w:p>
        </w:tc>
      </w:tr>
      <w:tr w:rsidR="003A17A7" w14:paraId="1DD26AB8" w14:textId="77777777" w:rsidTr="006E6DEB">
        <w:tc>
          <w:tcPr>
            <w:tcW w:w="4675" w:type="dxa"/>
          </w:tcPr>
          <w:p w14:paraId="252B9740" w14:textId="77777777" w:rsidR="003A17A7" w:rsidRPr="00BA18CD" w:rsidRDefault="003A17A7" w:rsidP="006E6DEB">
            <w:pPr>
              <w:tabs>
                <w:tab w:val="left" w:pos="930"/>
              </w:tabs>
              <w:spacing w:before="74" w:line="247" w:lineRule="auto"/>
              <w:ind w:right="452"/>
              <w:rPr>
                <w:rFonts w:cstheme="minorHAnsi"/>
                <w:b/>
                <w:bCs/>
                <w:color w:val="231F20"/>
                <w:w w:val="105"/>
              </w:rPr>
            </w:pPr>
          </w:p>
        </w:tc>
        <w:tc>
          <w:tcPr>
            <w:tcW w:w="4675" w:type="dxa"/>
          </w:tcPr>
          <w:p w14:paraId="145630BE" w14:textId="77777777" w:rsidR="003A17A7" w:rsidRPr="00BA18CD" w:rsidRDefault="003A17A7" w:rsidP="006E6DEB">
            <w:pPr>
              <w:tabs>
                <w:tab w:val="left" w:pos="930"/>
              </w:tabs>
              <w:spacing w:before="74" w:line="247" w:lineRule="auto"/>
              <w:ind w:right="452"/>
              <w:rPr>
                <w:rFonts w:cstheme="minorHAnsi"/>
                <w:b/>
                <w:bCs/>
                <w:color w:val="231F20"/>
                <w:w w:val="105"/>
              </w:rPr>
            </w:pPr>
            <w:r w:rsidRPr="00BA18CD">
              <w:rPr>
                <w:rFonts w:cstheme="minorHAnsi"/>
                <w:b/>
                <w:bCs/>
                <w:color w:val="231F20"/>
                <w:w w:val="105"/>
              </w:rPr>
              <w:t xml:space="preserve">4.  Removal </w:t>
            </w:r>
            <w:proofErr w:type="gramStart"/>
            <w:r w:rsidRPr="00BA18CD">
              <w:rPr>
                <w:rFonts w:cstheme="minorHAnsi"/>
                <w:b/>
                <w:bCs/>
                <w:color w:val="231F20"/>
                <w:w w:val="105"/>
              </w:rPr>
              <w:t>From</w:t>
            </w:r>
            <w:proofErr w:type="gramEnd"/>
            <w:r w:rsidRPr="00BA18CD">
              <w:rPr>
                <w:rFonts w:cstheme="minorHAnsi"/>
                <w:b/>
                <w:bCs/>
                <w:color w:val="231F20"/>
                <w:w w:val="105"/>
              </w:rPr>
              <w:t xml:space="preserve"> Office</w:t>
            </w:r>
          </w:p>
          <w:p w14:paraId="4998AF3B" w14:textId="77777777" w:rsidR="003A17A7" w:rsidRPr="00BA18CD" w:rsidRDefault="003A17A7" w:rsidP="006E6DEB">
            <w:pPr>
              <w:rPr>
                <w:rFonts w:cstheme="minorHAnsi"/>
                <w:color w:val="000000"/>
                <w:shd w:val="clear" w:color="auto" w:fill="FFFFFF"/>
              </w:rPr>
            </w:pPr>
          </w:p>
          <w:p w14:paraId="01874BD8" w14:textId="77777777" w:rsidR="003A17A7" w:rsidRPr="00BA18CD" w:rsidRDefault="003A17A7" w:rsidP="006E6DEB">
            <w:pPr>
              <w:autoSpaceDE w:val="0"/>
              <w:autoSpaceDN w:val="0"/>
              <w:adjustRightInd w:val="0"/>
              <w:spacing w:before="36" w:line="250" w:lineRule="atLeast"/>
              <w:ind w:left="461" w:hanging="504"/>
              <w:jc w:val="both"/>
              <w:textAlignment w:val="center"/>
              <w:rPr>
                <w:rFonts w:cstheme="minorHAnsi"/>
                <w:color w:val="000000"/>
                <w:lang w:val="en-US"/>
              </w:rPr>
            </w:pPr>
            <w:r w:rsidRPr="00BA18CD">
              <w:rPr>
                <w:rFonts w:cstheme="minorHAnsi"/>
                <w:color w:val="000000"/>
                <w:lang w:val="en-US"/>
              </w:rPr>
              <w:t xml:space="preserve">4.1   Any Executive Member may be removed from their position on the Executive upon the occurrence of any of the following: </w:t>
            </w:r>
          </w:p>
          <w:p w14:paraId="3E75560A" w14:textId="77777777" w:rsidR="003A17A7" w:rsidRPr="00BA18CD" w:rsidRDefault="003A17A7" w:rsidP="006E6DEB">
            <w:pPr>
              <w:autoSpaceDE w:val="0"/>
              <w:autoSpaceDN w:val="0"/>
              <w:adjustRightInd w:val="0"/>
              <w:spacing w:before="18" w:line="250" w:lineRule="atLeast"/>
              <w:jc w:val="both"/>
              <w:textAlignment w:val="center"/>
              <w:rPr>
                <w:rFonts w:cstheme="minorHAnsi"/>
                <w:color w:val="000000"/>
                <w:lang w:val="en-US"/>
              </w:rPr>
            </w:pPr>
          </w:p>
          <w:p w14:paraId="36729CCB" w14:textId="77777777" w:rsidR="003A17A7" w:rsidRPr="00BA18CD" w:rsidRDefault="003A17A7" w:rsidP="006E6DEB">
            <w:pPr>
              <w:autoSpaceDE w:val="0"/>
              <w:autoSpaceDN w:val="0"/>
              <w:adjustRightInd w:val="0"/>
              <w:spacing w:before="18" w:line="250" w:lineRule="atLeast"/>
              <w:ind w:left="1170" w:hanging="648"/>
              <w:jc w:val="both"/>
              <w:textAlignment w:val="center"/>
              <w:rPr>
                <w:rFonts w:cstheme="minorHAnsi"/>
                <w:color w:val="000000"/>
                <w:lang w:val="en-US"/>
              </w:rPr>
            </w:pPr>
            <w:proofErr w:type="gramStart"/>
            <w:r w:rsidRPr="00BA18CD">
              <w:rPr>
                <w:rFonts w:cstheme="minorHAnsi"/>
                <w:color w:val="000000"/>
                <w:lang w:val="en-US"/>
              </w:rPr>
              <w:t>4.1.1  The</w:t>
            </w:r>
            <w:proofErr w:type="gramEnd"/>
            <w:r w:rsidRPr="00BA18CD">
              <w:rPr>
                <w:rFonts w:cstheme="minorHAnsi"/>
                <w:color w:val="000000"/>
                <w:lang w:val="en-US"/>
              </w:rPr>
              <w:t xml:space="preserve"> conviction of a criminal offence pursuant to the Criminal Code; </w:t>
            </w:r>
          </w:p>
          <w:p w14:paraId="65F5F0E9" w14:textId="77777777" w:rsidR="003A17A7" w:rsidRPr="00BA18CD" w:rsidRDefault="003A17A7" w:rsidP="006E6DEB">
            <w:pPr>
              <w:autoSpaceDE w:val="0"/>
              <w:autoSpaceDN w:val="0"/>
              <w:adjustRightInd w:val="0"/>
              <w:spacing w:before="18" w:line="250" w:lineRule="atLeast"/>
              <w:ind w:left="1170" w:hanging="648"/>
              <w:jc w:val="both"/>
              <w:textAlignment w:val="center"/>
              <w:rPr>
                <w:rFonts w:cstheme="minorHAnsi"/>
                <w:color w:val="000000"/>
                <w:lang w:val="en-US"/>
              </w:rPr>
            </w:pPr>
            <w:r w:rsidRPr="00BA18CD">
              <w:rPr>
                <w:rFonts w:cstheme="minorHAnsi"/>
                <w:color w:val="000000"/>
                <w:lang w:val="en-US"/>
              </w:rPr>
              <w:t xml:space="preserve">4.1.2     The failure of the Executive Member to attend three consecutive Executive meetings; </w:t>
            </w:r>
          </w:p>
          <w:p w14:paraId="2727FA54" w14:textId="77777777" w:rsidR="003A17A7" w:rsidRPr="00BA18CD" w:rsidRDefault="003A17A7" w:rsidP="006E6DEB">
            <w:pPr>
              <w:autoSpaceDE w:val="0"/>
              <w:autoSpaceDN w:val="0"/>
              <w:adjustRightInd w:val="0"/>
              <w:spacing w:before="18" w:line="250" w:lineRule="atLeast"/>
              <w:ind w:left="1170" w:hanging="648"/>
              <w:jc w:val="both"/>
              <w:textAlignment w:val="center"/>
              <w:rPr>
                <w:rFonts w:cstheme="minorHAnsi"/>
                <w:color w:val="000000"/>
                <w:lang w:val="en-US"/>
              </w:rPr>
            </w:pPr>
            <w:r w:rsidRPr="00BA18CD">
              <w:rPr>
                <w:rFonts w:cstheme="minorHAnsi"/>
                <w:color w:val="000000"/>
                <w:lang w:val="en-US"/>
              </w:rPr>
              <w:t xml:space="preserve">4.1.3 The fair and reasonable determination by the full Executive that the member in question has exhibited conduct that is </w:t>
            </w:r>
            <w:proofErr w:type="gramStart"/>
            <w:r w:rsidRPr="00BA18CD">
              <w:rPr>
                <w:rFonts w:cstheme="minorHAnsi"/>
                <w:color w:val="000000"/>
                <w:lang w:val="en-US"/>
              </w:rPr>
              <w:t>adverse</w:t>
            </w:r>
            <w:proofErr w:type="gramEnd"/>
            <w:r w:rsidRPr="00BA18CD">
              <w:rPr>
                <w:rFonts w:cstheme="minorHAnsi"/>
                <w:color w:val="000000"/>
                <w:lang w:val="en-US"/>
              </w:rPr>
              <w:t xml:space="preserve"> to the best interests of the STS or that </w:t>
            </w:r>
            <w:r w:rsidRPr="00BA18CD">
              <w:rPr>
                <w:rFonts w:cstheme="minorHAnsi"/>
              </w:rPr>
              <w:t>the Executive member lacks capacity, is incompetent or otherwise incapable of making decisions necessary to perform his or her duties.</w:t>
            </w:r>
          </w:p>
          <w:p w14:paraId="43BB40A2" w14:textId="77777777" w:rsidR="003A17A7" w:rsidRPr="00BA18CD" w:rsidRDefault="003A17A7" w:rsidP="006E6DEB">
            <w:pPr>
              <w:autoSpaceDE w:val="0"/>
              <w:autoSpaceDN w:val="0"/>
              <w:adjustRightInd w:val="0"/>
              <w:spacing w:before="18" w:line="250" w:lineRule="atLeast"/>
              <w:ind w:left="1170" w:hanging="648"/>
              <w:jc w:val="both"/>
              <w:textAlignment w:val="center"/>
              <w:rPr>
                <w:rFonts w:cstheme="minorHAnsi"/>
                <w:color w:val="000000"/>
                <w:lang w:val="en-US"/>
              </w:rPr>
            </w:pPr>
          </w:p>
          <w:p w14:paraId="01AB51B6" w14:textId="77777777" w:rsidR="003A17A7" w:rsidRPr="00BA18CD" w:rsidRDefault="003A17A7" w:rsidP="006E6DEB">
            <w:pPr>
              <w:autoSpaceDE w:val="0"/>
              <w:autoSpaceDN w:val="0"/>
              <w:adjustRightInd w:val="0"/>
              <w:spacing w:before="18" w:line="250" w:lineRule="atLeast"/>
              <w:ind w:left="603" w:hanging="648"/>
              <w:jc w:val="both"/>
              <w:textAlignment w:val="center"/>
              <w:rPr>
                <w:rFonts w:cstheme="minorHAnsi"/>
                <w:color w:val="000000"/>
                <w:lang w:val="en-US"/>
              </w:rPr>
            </w:pPr>
            <w:r w:rsidRPr="00BA18CD">
              <w:rPr>
                <w:rFonts w:cstheme="minorHAnsi"/>
                <w:color w:val="000000"/>
                <w:lang w:val="en-US"/>
              </w:rPr>
              <w:t>4.2     The removal from office shall be effective upon the two-thirds majority vote of the Executive members present and voting at a duly called Executive meeting at which the Executive member in question has been provided the opportunity to address the Executive.</w:t>
            </w:r>
          </w:p>
          <w:p w14:paraId="246A51D7" w14:textId="77777777" w:rsidR="003A17A7" w:rsidRPr="00BA18CD" w:rsidRDefault="003A17A7" w:rsidP="006E6DEB">
            <w:pPr>
              <w:tabs>
                <w:tab w:val="left" w:pos="930"/>
              </w:tabs>
              <w:spacing w:before="74" w:line="247" w:lineRule="auto"/>
              <w:ind w:right="452"/>
              <w:rPr>
                <w:rFonts w:cstheme="minorHAnsi"/>
                <w:b/>
                <w:bCs/>
                <w:color w:val="231F20"/>
                <w:w w:val="105"/>
              </w:rPr>
            </w:pPr>
          </w:p>
        </w:tc>
      </w:tr>
    </w:tbl>
    <w:p w14:paraId="2C54D582" w14:textId="77777777" w:rsidR="003A17A7" w:rsidRDefault="003A17A7" w:rsidP="003A17A7">
      <w:pPr>
        <w:rPr>
          <w:b/>
          <w:bCs/>
        </w:rPr>
      </w:pPr>
    </w:p>
    <w:p w14:paraId="2BED8ACA" w14:textId="77777777" w:rsidR="00E25F25" w:rsidRPr="00E25F25" w:rsidRDefault="00E25F25" w:rsidP="00E25F25">
      <w:pPr>
        <w:spacing w:line="256" w:lineRule="auto"/>
        <w:rPr>
          <w:rFonts w:cstheme="minorHAnsi"/>
          <w:b/>
          <w:bCs/>
          <w:color w:val="151515"/>
        </w:rPr>
      </w:pPr>
      <w:r w:rsidRPr="00E25F25">
        <w:rPr>
          <w:b/>
          <w:bCs/>
        </w:rPr>
        <w:t xml:space="preserve">Response: </w:t>
      </w:r>
    </w:p>
    <w:p w14:paraId="52F22366" w14:textId="0C06822F" w:rsidR="00E25F25" w:rsidRPr="009D3142" w:rsidRDefault="00E25F25" w:rsidP="00E25F25">
      <w:pPr>
        <w:pStyle w:val="ListParagraph"/>
        <w:ind w:left="0"/>
      </w:pPr>
      <w:r w:rsidRPr="00E25F25">
        <w:t>This change in the Constitution was forwarded to the STF for approval on June 22, 2023, which was subsequently approved.  The changes w</w:t>
      </w:r>
      <w:r w:rsidR="003E70A1">
        <w:t>ere</w:t>
      </w:r>
      <w:r w:rsidRPr="00E25F25">
        <w:t xml:space="preserve"> added to the </w:t>
      </w:r>
      <w:r w:rsidRPr="00E25F25">
        <w:rPr>
          <w:i/>
          <w:iCs/>
        </w:rPr>
        <w:t>STS Policy Handbook</w:t>
      </w:r>
      <w:r w:rsidRPr="00E25F25">
        <w:t xml:space="preserve"> dated July 1, 2023.</w:t>
      </w:r>
      <w:r>
        <w:t xml:space="preserve"> </w:t>
      </w:r>
    </w:p>
    <w:p w14:paraId="4D8FACB3" w14:textId="77777777" w:rsidR="003A17A7" w:rsidRDefault="003A17A7" w:rsidP="003A17A7">
      <w:pPr>
        <w:rPr>
          <w:b/>
          <w:bCs/>
        </w:rPr>
      </w:pPr>
    </w:p>
    <w:p w14:paraId="412C9FC5" w14:textId="34AFDB59" w:rsidR="003A17A7" w:rsidRDefault="003A17A7" w:rsidP="006C3FAF"/>
    <w:p w14:paraId="0E1EC4C3" w14:textId="730F3DC0" w:rsidR="00827EF0" w:rsidRDefault="00827EF0" w:rsidP="00827EF0">
      <w:pPr>
        <w:rPr>
          <w:b/>
          <w:bCs/>
          <w:color w:val="FFFF00"/>
        </w:rPr>
      </w:pPr>
    </w:p>
    <w:p w14:paraId="43D79A87" w14:textId="2E44ECDA" w:rsidR="002219F5" w:rsidRDefault="004D6FD8" w:rsidP="00BF44C5">
      <w:pPr>
        <w:rPr>
          <w:b/>
          <w:bCs/>
        </w:rPr>
      </w:pPr>
      <w:r>
        <w:rPr>
          <w:b/>
          <w:bCs/>
        </w:rPr>
        <w:lastRenderedPageBreak/>
        <w:t xml:space="preserve">A.11 </w:t>
      </w:r>
      <w:r w:rsidRPr="004D6FD8">
        <w:rPr>
          <w:b/>
          <w:bCs/>
        </w:rPr>
        <w:t>BE IT RESOLVED</w:t>
      </w:r>
      <w:r w:rsidRPr="009D3142">
        <w:t xml:space="preserve"> that Bylaw 4.7.4 be amended to read as follows: “Any proposed expenditures from the STS Contingency </w:t>
      </w:r>
      <w:r w:rsidR="00BF44C5">
        <w:t xml:space="preserve">Reserve </w:t>
      </w:r>
      <w:r w:rsidRPr="009D3142">
        <w:t>Fund must be approved at an STS Annual General Meeting or at a</w:t>
      </w:r>
      <w:r w:rsidR="00BF44C5">
        <w:t>n</w:t>
      </w:r>
      <w:r w:rsidRPr="009D3142">
        <w:t xml:space="preserve"> </w:t>
      </w:r>
      <w:r w:rsidR="00BF44C5">
        <w:t xml:space="preserve">STS </w:t>
      </w:r>
      <w:r w:rsidRPr="009D3142">
        <w:t>Special Business Meeting.”</w:t>
      </w:r>
    </w:p>
    <w:p w14:paraId="3F7994F5" w14:textId="30E36149" w:rsidR="004D6FD8" w:rsidRPr="00E25F25" w:rsidRDefault="00BE6D43" w:rsidP="00BF44C5">
      <w:pPr>
        <w:pStyle w:val="ListParagraph"/>
        <w:ind w:left="0"/>
        <w:rPr>
          <w:b/>
          <w:bCs/>
        </w:rPr>
      </w:pPr>
      <w:r w:rsidRPr="00E25F25">
        <w:rPr>
          <w:b/>
          <w:bCs/>
        </w:rPr>
        <w:t>Referred to Executive</w:t>
      </w:r>
      <w:r w:rsidR="0041308C" w:rsidRPr="00E25F25">
        <w:rPr>
          <w:b/>
          <w:bCs/>
        </w:rPr>
        <w:t>.</w:t>
      </w:r>
    </w:p>
    <w:p w14:paraId="33942035" w14:textId="77777777" w:rsidR="008C08F5" w:rsidRPr="00E25F25" w:rsidRDefault="008C08F5" w:rsidP="008C08F5">
      <w:pPr>
        <w:spacing w:line="256" w:lineRule="auto"/>
        <w:rPr>
          <w:rFonts w:cstheme="minorHAnsi"/>
          <w:b/>
          <w:bCs/>
          <w:color w:val="151515"/>
        </w:rPr>
      </w:pPr>
      <w:r w:rsidRPr="00E25F25">
        <w:rPr>
          <w:b/>
          <w:bCs/>
        </w:rPr>
        <w:t xml:space="preserve">Response: </w:t>
      </w:r>
    </w:p>
    <w:p w14:paraId="54A4646C" w14:textId="1DF59AA2" w:rsidR="008C08F5" w:rsidRPr="009D3142" w:rsidRDefault="008C08F5" w:rsidP="008C08F5">
      <w:pPr>
        <w:pStyle w:val="ListParagraph"/>
        <w:ind w:left="0"/>
      </w:pPr>
      <w:r w:rsidRPr="00E25F25">
        <w:t xml:space="preserve">This resolution was considered by the Executive at their September 14, 2023 meeting and was referred to the </w:t>
      </w:r>
      <w:r w:rsidR="00587001" w:rsidRPr="00E25F25">
        <w:t>Governance and Handbook Review</w:t>
      </w:r>
      <w:r w:rsidRPr="00E25F25">
        <w:t xml:space="preserve"> Committee for further study and response.</w:t>
      </w:r>
      <w:r w:rsidR="00D74A03">
        <w:t xml:space="preserve">  The </w:t>
      </w:r>
      <w:r w:rsidR="00D74A03" w:rsidRPr="00E25F25">
        <w:t>Governance and Handbook Review Committee</w:t>
      </w:r>
      <w:r w:rsidR="00D74A03">
        <w:t xml:space="preserve"> began to consider the resolution at a meeting on October 23, 2023.</w:t>
      </w:r>
      <w:r w:rsidR="003E70A1">
        <w:t xml:space="preserve">  A proposed Bylaw change will be brought to the 2024 AGM.</w:t>
      </w:r>
    </w:p>
    <w:p w14:paraId="20AC46EE" w14:textId="40D5BDE5" w:rsidR="009F4EA8" w:rsidRDefault="009F4EA8" w:rsidP="00BF44C5">
      <w:pPr>
        <w:pStyle w:val="ListParagraph"/>
        <w:ind w:left="0"/>
      </w:pPr>
    </w:p>
    <w:p w14:paraId="62E2D11B" w14:textId="77777777" w:rsidR="00C0144B" w:rsidRPr="009D3142" w:rsidRDefault="00C0144B" w:rsidP="00BF44C5">
      <w:pPr>
        <w:pStyle w:val="ListParagraph"/>
        <w:ind w:left="0"/>
      </w:pPr>
    </w:p>
    <w:p w14:paraId="37BA2B8A" w14:textId="1DEAA860" w:rsidR="002219F5" w:rsidRPr="00E25F25" w:rsidRDefault="004D6FD8" w:rsidP="00E25F25">
      <w:r>
        <w:rPr>
          <w:b/>
          <w:bCs/>
        </w:rPr>
        <w:t xml:space="preserve">A.12 </w:t>
      </w:r>
      <w:r w:rsidRPr="004D6FD8">
        <w:rPr>
          <w:b/>
          <w:bCs/>
        </w:rPr>
        <w:t>BE IT RESOLVED</w:t>
      </w:r>
      <w:r w:rsidRPr="009D3142">
        <w:t xml:space="preserve"> that Bylaw 4.6.4 be amended to insert “(except for major capital expenditures which require approval of the Annual General Meeting or Special Business Meeting)” between “Capital Reserve” and “shall be” and adding “and reported to the next Annual Meeting.” at the end of the sentence. </w:t>
      </w:r>
    </w:p>
    <w:p w14:paraId="253F3725" w14:textId="77777777" w:rsidR="00E25F25" w:rsidRPr="00E25F25" w:rsidRDefault="00E25F25" w:rsidP="00E25F25">
      <w:pPr>
        <w:spacing w:line="256" w:lineRule="auto"/>
        <w:rPr>
          <w:rFonts w:cstheme="minorHAnsi"/>
          <w:b/>
          <w:bCs/>
          <w:color w:val="151515"/>
        </w:rPr>
      </w:pPr>
      <w:r w:rsidRPr="00E25F25">
        <w:rPr>
          <w:b/>
          <w:bCs/>
        </w:rPr>
        <w:t xml:space="preserve">Response: </w:t>
      </w:r>
    </w:p>
    <w:p w14:paraId="05335904" w14:textId="10E296A4" w:rsidR="00E25F25" w:rsidRPr="009D3142" w:rsidRDefault="00E25F25" w:rsidP="00E25F25">
      <w:pPr>
        <w:pStyle w:val="ListParagraph"/>
        <w:ind w:left="0"/>
      </w:pPr>
      <w:r w:rsidRPr="00E25F25">
        <w:t>This change in the Constitution was forwarded to the STF for approval on June 22, 2023, which was subsequently approved.  The changes w</w:t>
      </w:r>
      <w:r w:rsidR="003E70A1">
        <w:t>ere</w:t>
      </w:r>
      <w:r w:rsidRPr="00E25F25">
        <w:t xml:space="preserve"> added to the </w:t>
      </w:r>
      <w:r w:rsidRPr="00E25F25">
        <w:rPr>
          <w:i/>
          <w:iCs/>
        </w:rPr>
        <w:t>STS Policy Handbook</w:t>
      </w:r>
      <w:r w:rsidRPr="00E25F25">
        <w:t xml:space="preserve"> dated July 1, 2023.</w:t>
      </w:r>
      <w:r>
        <w:t xml:space="preserve"> </w:t>
      </w:r>
    </w:p>
    <w:p w14:paraId="427B60A9" w14:textId="77777777" w:rsidR="008C08F5" w:rsidRPr="00BE6D43" w:rsidRDefault="008C08F5" w:rsidP="00844543">
      <w:pPr>
        <w:pStyle w:val="ListParagraph"/>
        <w:ind w:left="0"/>
        <w:rPr>
          <w:b/>
          <w:bCs/>
        </w:rPr>
      </w:pPr>
    </w:p>
    <w:p w14:paraId="597EB2CF" w14:textId="77777777" w:rsidR="003A17A7" w:rsidRPr="000E129B" w:rsidRDefault="003A17A7" w:rsidP="006C3FAF"/>
    <w:p w14:paraId="2711C4F8" w14:textId="7C1B094C" w:rsidR="00473CD8" w:rsidRDefault="00473CD8" w:rsidP="00473CD8">
      <w:pPr>
        <w:pStyle w:val="ListParagraph"/>
        <w:spacing w:line="256" w:lineRule="auto"/>
        <w:ind w:left="810"/>
        <w:rPr>
          <w:b/>
        </w:rPr>
      </w:pPr>
    </w:p>
    <w:p w14:paraId="3440A36B" w14:textId="43997B0C" w:rsidR="009D3142" w:rsidRDefault="009D3142" w:rsidP="00473CD8">
      <w:pPr>
        <w:pStyle w:val="ListParagraph"/>
        <w:spacing w:line="256" w:lineRule="auto"/>
        <w:ind w:left="810"/>
        <w:rPr>
          <w:b/>
        </w:rPr>
      </w:pPr>
    </w:p>
    <w:p w14:paraId="7212539F" w14:textId="77777777" w:rsidR="00827EF0" w:rsidRPr="009D3142" w:rsidRDefault="00827EF0" w:rsidP="00473CD8">
      <w:pPr>
        <w:pStyle w:val="ListParagraph"/>
        <w:spacing w:line="256" w:lineRule="auto"/>
        <w:ind w:left="810"/>
        <w:rPr>
          <w:b/>
        </w:rPr>
      </w:pPr>
    </w:p>
    <w:p w14:paraId="7DB4CD6A" w14:textId="77777777" w:rsidR="00C0144B" w:rsidRDefault="00C0144B">
      <w:pPr>
        <w:rPr>
          <w:rFonts w:cstheme="minorHAnsi"/>
          <w:b/>
          <w:bCs/>
        </w:rPr>
      </w:pPr>
      <w:r>
        <w:rPr>
          <w:rFonts w:cstheme="minorHAnsi"/>
          <w:b/>
          <w:bCs/>
        </w:rPr>
        <w:br w:type="page"/>
      </w:r>
    </w:p>
    <w:p w14:paraId="13C8A25C" w14:textId="327CED9F" w:rsidR="00E830C7" w:rsidRDefault="00E830C7" w:rsidP="00E830C7">
      <w:pPr>
        <w:rPr>
          <w:rFonts w:cstheme="minorHAnsi"/>
          <w:b/>
          <w:bCs/>
        </w:rPr>
      </w:pPr>
      <w:r>
        <w:rPr>
          <w:rFonts w:cstheme="minorHAnsi"/>
          <w:b/>
          <w:bCs/>
        </w:rPr>
        <w:lastRenderedPageBreak/>
        <w:t xml:space="preserve">Policy and Other Resolutions – Policy changes, new policies and the passing of other resolutions can be made by a simple majority of those present and voting at an STS Annual General Meeting </w:t>
      </w:r>
      <w:r w:rsidRPr="005E6508">
        <w:rPr>
          <w:rFonts w:cstheme="minorHAnsi"/>
          <w:b/>
          <w:bCs/>
        </w:rPr>
        <w:t>or Special STS Business Meeting</w:t>
      </w:r>
      <w:r>
        <w:rPr>
          <w:rFonts w:cstheme="minorHAnsi"/>
          <w:b/>
          <w:bCs/>
        </w:rPr>
        <w:t>.</w:t>
      </w:r>
    </w:p>
    <w:p w14:paraId="63CEE8DF" w14:textId="77777777" w:rsidR="00E830C7" w:rsidRDefault="00E830C7" w:rsidP="00FF5AC9">
      <w:pPr>
        <w:spacing w:line="256" w:lineRule="auto"/>
        <w:rPr>
          <w:rFonts w:cstheme="minorHAnsi"/>
          <w:b/>
          <w:bCs/>
          <w:color w:val="151515"/>
        </w:rPr>
      </w:pPr>
    </w:p>
    <w:p w14:paraId="7FD2A0FB" w14:textId="0067C239" w:rsidR="00473CD8" w:rsidRPr="00FF5AC9" w:rsidRDefault="00FF5AC9" w:rsidP="00FF5AC9">
      <w:pPr>
        <w:spacing w:line="256" w:lineRule="auto"/>
        <w:rPr>
          <w:rFonts w:cstheme="minorHAnsi"/>
          <w:color w:val="151515"/>
        </w:rPr>
      </w:pPr>
      <w:r>
        <w:rPr>
          <w:rFonts w:cstheme="minorHAnsi"/>
          <w:b/>
          <w:bCs/>
          <w:color w:val="151515"/>
        </w:rPr>
        <w:t>A.1</w:t>
      </w:r>
      <w:r w:rsidR="00340A69">
        <w:rPr>
          <w:rFonts w:cstheme="minorHAnsi"/>
          <w:b/>
          <w:bCs/>
          <w:color w:val="151515"/>
        </w:rPr>
        <w:t>3</w:t>
      </w:r>
      <w:r>
        <w:rPr>
          <w:rFonts w:cstheme="minorHAnsi"/>
          <w:b/>
          <w:bCs/>
          <w:color w:val="151515"/>
        </w:rPr>
        <w:t xml:space="preserve"> </w:t>
      </w:r>
      <w:r w:rsidR="00473CD8" w:rsidRPr="00FF5AC9">
        <w:rPr>
          <w:rFonts w:cstheme="minorHAnsi"/>
          <w:b/>
          <w:bCs/>
          <w:color w:val="151515"/>
        </w:rPr>
        <w:t xml:space="preserve">BE IT RESOLVED </w:t>
      </w:r>
      <w:r w:rsidR="00473CD8" w:rsidRPr="00FF5AC9">
        <w:rPr>
          <w:rFonts w:cstheme="minorHAnsi"/>
          <w:color w:val="151515"/>
        </w:rPr>
        <w:t>that the following be added to Superannuated Teachers of Saskatchewan Policy Handbook as Policy 16:</w:t>
      </w:r>
    </w:p>
    <w:p w14:paraId="4E76B705" w14:textId="77777777" w:rsidR="00473CD8" w:rsidRPr="00FF5AC9" w:rsidRDefault="00473CD8" w:rsidP="00FF5AC9">
      <w:pPr>
        <w:spacing w:line="256" w:lineRule="auto"/>
        <w:ind w:left="720"/>
        <w:rPr>
          <w:rFonts w:cstheme="minorHAnsi"/>
          <w:color w:val="151515"/>
        </w:rPr>
      </w:pPr>
      <w:r w:rsidRPr="00FF5AC9">
        <w:rPr>
          <w:rFonts w:cstheme="minorHAnsi"/>
          <w:color w:val="151515"/>
        </w:rPr>
        <w:t>16.1   As an organization with interest and history embedded in education in Saskatchewan, the STS supports teachers and prospective teachers entering the profession through the Education degree granting institutions in Saskatchewan.</w:t>
      </w:r>
    </w:p>
    <w:p w14:paraId="3B58072B" w14:textId="77777777" w:rsidR="00473CD8" w:rsidRPr="00FF5AC9" w:rsidRDefault="00473CD8" w:rsidP="00FF5AC9">
      <w:pPr>
        <w:spacing w:line="256" w:lineRule="auto"/>
        <w:ind w:left="720"/>
        <w:rPr>
          <w:rFonts w:cstheme="minorHAnsi"/>
          <w:color w:val="151515"/>
        </w:rPr>
      </w:pPr>
      <w:r w:rsidRPr="00FF5AC9">
        <w:rPr>
          <w:rFonts w:cstheme="minorHAnsi"/>
          <w:color w:val="151515"/>
        </w:rPr>
        <w:t>16.2   The STS believes that prospective teachers should have opportunities to be instructed by full time, permanent, tenure-track faculty.</w:t>
      </w:r>
    </w:p>
    <w:p w14:paraId="376C1A9B" w14:textId="4E4A2E03" w:rsidR="002219F5" w:rsidRPr="00E25F25" w:rsidRDefault="00473CD8" w:rsidP="00E25F25">
      <w:pPr>
        <w:spacing w:line="256" w:lineRule="auto"/>
        <w:ind w:left="720"/>
        <w:rPr>
          <w:rFonts w:cstheme="minorHAnsi"/>
          <w:color w:val="151515"/>
        </w:rPr>
      </w:pPr>
      <w:r w:rsidRPr="00FF5AC9">
        <w:rPr>
          <w:rFonts w:cstheme="minorHAnsi"/>
          <w:color w:val="151515"/>
        </w:rPr>
        <w:t>16.3   The STS believes that prospective teachers should have practicum in school experiences.</w:t>
      </w:r>
    </w:p>
    <w:p w14:paraId="44C2E10B" w14:textId="77777777" w:rsidR="00401811" w:rsidRPr="00E25F25" w:rsidRDefault="00401811" w:rsidP="00401811">
      <w:pPr>
        <w:spacing w:line="256" w:lineRule="auto"/>
        <w:rPr>
          <w:rFonts w:cstheme="minorHAnsi"/>
          <w:b/>
          <w:bCs/>
          <w:color w:val="151515"/>
        </w:rPr>
      </w:pPr>
      <w:r w:rsidRPr="00E25F25">
        <w:rPr>
          <w:b/>
          <w:bCs/>
        </w:rPr>
        <w:t xml:space="preserve">Response: </w:t>
      </w:r>
    </w:p>
    <w:p w14:paraId="03404D40" w14:textId="2D938364" w:rsidR="00401811" w:rsidRPr="009D3142" w:rsidRDefault="00401811" w:rsidP="00401811">
      <w:pPr>
        <w:pStyle w:val="ListParagraph"/>
        <w:ind w:left="0"/>
      </w:pPr>
      <w:r w:rsidRPr="00E25F25">
        <w:t>This policy addition w</w:t>
      </w:r>
      <w:r w:rsidR="003E70A1">
        <w:t>as</w:t>
      </w:r>
      <w:r w:rsidRPr="00E25F25">
        <w:t xml:space="preserve"> added to the </w:t>
      </w:r>
      <w:r w:rsidRPr="00E25F25">
        <w:rPr>
          <w:i/>
          <w:iCs/>
        </w:rPr>
        <w:t>STS Policy Handbook</w:t>
      </w:r>
      <w:r w:rsidRPr="00E25F25">
        <w:t xml:space="preserve"> dated July 1, 2023.</w:t>
      </w:r>
      <w:r>
        <w:t xml:space="preserve"> </w:t>
      </w:r>
    </w:p>
    <w:p w14:paraId="4DDD7AF5" w14:textId="77777777" w:rsidR="00401811" w:rsidRPr="003C3BEA" w:rsidRDefault="00401811" w:rsidP="00FF5AC9"/>
    <w:p w14:paraId="6151D1E9" w14:textId="77777777" w:rsidR="00C0144B" w:rsidRDefault="00C0144B" w:rsidP="00E830C7">
      <w:pPr>
        <w:spacing w:line="256" w:lineRule="auto"/>
        <w:rPr>
          <w:rFonts w:cstheme="minorHAnsi"/>
          <w:b/>
          <w:bCs/>
          <w:color w:val="151515"/>
        </w:rPr>
      </w:pPr>
    </w:p>
    <w:p w14:paraId="6874BD4A" w14:textId="1C3967DA" w:rsidR="00473CD8" w:rsidRPr="00E830C7" w:rsidRDefault="00E830C7" w:rsidP="00E830C7">
      <w:pPr>
        <w:spacing w:line="256" w:lineRule="auto"/>
        <w:rPr>
          <w:rFonts w:cstheme="minorHAnsi"/>
          <w:b/>
          <w:bCs/>
          <w:color w:val="151515"/>
        </w:rPr>
      </w:pPr>
      <w:bookmarkStart w:id="1" w:name="_Hlk139612046"/>
      <w:r>
        <w:rPr>
          <w:rFonts w:cstheme="minorHAnsi"/>
          <w:b/>
          <w:bCs/>
          <w:color w:val="151515"/>
        </w:rPr>
        <w:t>A.1</w:t>
      </w:r>
      <w:r w:rsidR="00340A69">
        <w:rPr>
          <w:rFonts w:cstheme="minorHAnsi"/>
          <w:b/>
          <w:bCs/>
          <w:color w:val="151515"/>
        </w:rPr>
        <w:t>4</w:t>
      </w:r>
      <w:r>
        <w:rPr>
          <w:rFonts w:cstheme="minorHAnsi"/>
          <w:b/>
          <w:bCs/>
          <w:color w:val="151515"/>
        </w:rPr>
        <w:t xml:space="preserve"> </w:t>
      </w:r>
      <w:r w:rsidR="00473CD8" w:rsidRPr="00E830C7">
        <w:rPr>
          <w:rFonts w:cstheme="minorHAnsi"/>
          <w:b/>
          <w:bCs/>
          <w:color w:val="151515"/>
        </w:rPr>
        <w:t xml:space="preserve">BE IT RESOLVED </w:t>
      </w:r>
      <w:r w:rsidR="00473CD8" w:rsidRPr="00E830C7">
        <w:rPr>
          <w:rFonts w:cstheme="minorHAnsi"/>
          <w:color w:val="151515"/>
        </w:rPr>
        <w:t>that the STS urge the Education degree granting institutions in Saskatchewan that prospective teachers should have opportunities to be instructed by full time, permanent, tenure-track faculty.</w:t>
      </w:r>
    </w:p>
    <w:bookmarkEnd w:id="1"/>
    <w:p w14:paraId="31810385" w14:textId="77777777" w:rsidR="00B9798C" w:rsidRPr="00E25F25" w:rsidRDefault="00B9798C" w:rsidP="00B9798C">
      <w:pPr>
        <w:spacing w:line="256" w:lineRule="auto"/>
        <w:rPr>
          <w:rFonts w:cstheme="minorHAnsi"/>
          <w:b/>
          <w:bCs/>
          <w:color w:val="151515"/>
        </w:rPr>
      </w:pPr>
      <w:r w:rsidRPr="00E25F25">
        <w:rPr>
          <w:b/>
          <w:bCs/>
        </w:rPr>
        <w:t xml:space="preserve">Response: </w:t>
      </w:r>
    </w:p>
    <w:p w14:paraId="3D70E167" w14:textId="2CFC59E7" w:rsidR="00B9798C" w:rsidRPr="009D3142" w:rsidRDefault="002219F5" w:rsidP="00B9798C">
      <w:pPr>
        <w:pStyle w:val="ListParagraph"/>
        <w:ind w:left="0"/>
      </w:pPr>
      <w:r w:rsidRPr="00E25F25">
        <w:t>L</w:t>
      </w:r>
      <w:r w:rsidR="00B9798C" w:rsidRPr="00E25F25">
        <w:t>etter</w:t>
      </w:r>
      <w:r w:rsidRPr="00E25F25">
        <w:t xml:space="preserve">s were sent on July 7, 2023 to both the Dean of the College of Education at the U of S and to the Dean of the Faculty of Education at the U of R communicating this resolution and requesting a response. </w:t>
      </w:r>
      <w:r w:rsidR="00D1064C" w:rsidRPr="00E25F25">
        <w:t xml:space="preserve"> A letter was received from U of S Dean of the College of Education Julia Paulson on July 31, 2023</w:t>
      </w:r>
      <w:r w:rsidR="0014036C" w:rsidRPr="00E25F25">
        <w:t xml:space="preserve">, which is located at the end of this section of resolutions, </w:t>
      </w:r>
      <w:r w:rsidR="00D1064C" w:rsidRPr="00E25F25">
        <w:t>and a follow up meeting was held with Dean Paulson on August 18, 2023.</w:t>
      </w:r>
      <w:r w:rsidR="0014036C" w:rsidRPr="00E25F25">
        <w:t xml:space="preserve">  In the meeting Dean Paulson reiterated the commitment of the U of S College of Education to utilizing the most appropriate instructors for student s possible and that the goal for the College is to increase the number of Faculty members whoa re teaching undergraduate courses according to their areas of expertise.  A follow </w:t>
      </w:r>
      <w:r w:rsidR="003E70A1">
        <w:t xml:space="preserve">up </w:t>
      </w:r>
      <w:r w:rsidR="0014036C" w:rsidRPr="00E25F25">
        <w:t>letter requesting response was sent to the U of R on August 21</w:t>
      </w:r>
      <w:r w:rsidR="0014036C" w:rsidRPr="00E25F25">
        <w:rPr>
          <w:vertAlign w:val="superscript"/>
        </w:rPr>
        <w:t>st</w:t>
      </w:r>
      <w:r w:rsidR="0014036C" w:rsidRPr="00E25F25">
        <w:t>.</w:t>
      </w:r>
      <w:r w:rsidR="0014036C">
        <w:t xml:space="preserve">  </w:t>
      </w:r>
    </w:p>
    <w:p w14:paraId="568560E5" w14:textId="77777777" w:rsidR="00C0144B" w:rsidRDefault="00C0144B" w:rsidP="00E830C7">
      <w:pPr>
        <w:spacing w:line="256" w:lineRule="auto"/>
        <w:rPr>
          <w:rFonts w:cstheme="minorHAnsi"/>
          <w:b/>
          <w:bCs/>
          <w:color w:val="151515"/>
        </w:rPr>
      </w:pPr>
    </w:p>
    <w:p w14:paraId="7ACB9615" w14:textId="77777777" w:rsidR="00473CD8" w:rsidRPr="009D3142" w:rsidRDefault="00473CD8" w:rsidP="0051729B"/>
    <w:p w14:paraId="5CEFA5A4" w14:textId="77777777" w:rsidR="00E25F25" w:rsidRDefault="00E25F25" w:rsidP="00E25F25">
      <w:pPr>
        <w:spacing w:line="256" w:lineRule="auto"/>
        <w:rPr>
          <w:rFonts w:cstheme="minorHAnsi"/>
          <w:b/>
          <w:bCs/>
          <w:color w:val="151515"/>
        </w:rPr>
      </w:pPr>
    </w:p>
    <w:p w14:paraId="077AEDEC" w14:textId="77777777" w:rsidR="00E25F25" w:rsidRDefault="00E25F25" w:rsidP="00E25F25">
      <w:pPr>
        <w:spacing w:line="256" w:lineRule="auto"/>
        <w:rPr>
          <w:rFonts w:cstheme="minorHAnsi"/>
          <w:b/>
          <w:bCs/>
          <w:color w:val="151515"/>
        </w:rPr>
      </w:pPr>
    </w:p>
    <w:p w14:paraId="149088A2" w14:textId="77777777" w:rsidR="00E25F25" w:rsidRDefault="00E25F25" w:rsidP="00E25F25">
      <w:pPr>
        <w:spacing w:line="256" w:lineRule="auto"/>
        <w:rPr>
          <w:rFonts w:cstheme="minorHAnsi"/>
          <w:b/>
          <w:bCs/>
          <w:color w:val="151515"/>
        </w:rPr>
      </w:pPr>
    </w:p>
    <w:p w14:paraId="32D19DBD" w14:textId="07D669F9" w:rsidR="00E25F25" w:rsidRPr="00E25F25" w:rsidRDefault="0051729B" w:rsidP="00E25F25">
      <w:pPr>
        <w:spacing w:line="256" w:lineRule="auto"/>
        <w:rPr>
          <w:rFonts w:cstheme="minorHAnsi"/>
          <w:b/>
          <w:bCs/>
          <w:color w:val="151515"/>
        </w:rPr>
      </w:pPr>
      <w:r>
        <w:rPr>
          <w:rFonts w:cstheme="minorHAnsi"/>
          <w:b/>
          <w:bCs/>
          <w:color w:val="151515"/>
        </w:rPr>
        <w:lastRenderedPageBreak/>
        <w:t>A.1</w:t>
      </w:r>
      <w:r w:rsidR="00340A69">
        <w:rPr>
          <w:rFonts w:cstheme="minorHAnsi"/>
          <w:b/>
          <w:bCs/>
          <w:color w:val="151515"/>
        </w:rPr>
        <w:t>6</w:t>
      </w:r>
      <w:r>
        <w:rPr>
          <w:rFonts w:cstheme="minorHAnsi"/>
          <w:b/>
          <w:bCs/>
          <w:color w:val="151515"/>
        </w:rPr>
        <w:t xml:space="preserve"> </w:t>
      </w:r>
      <w:r w:rsidR="00473CD8" w:rsidRPr="0051729B">
        <w:rPr>
          <w:rFonts w:cstheme="minorHAnsi"/>
          <w:b/>
          <w:bCs/>
          <w:color w:val="151515"/>
        </w:rPr>
        <w:t xml:space="preserve">BE IT RESOLVED </w:t>
      </w:r>
      <w:r w:rsidR="00473CD8" w:rsidRPr="0051729B">
        <w:rPr>
          <w:rFonts w:cstheme="minorHAnsi"/>
          <w:color w:val="151515"/>
        </w:rPr>
        <w:t>that the STS develop a plan to annually recognize and celebrate October 1, National Seniors Day and the United Nations International Day of Older Persons.</w:t>
      </w:r>
    </w:p>
    <w:p w14:paraId="01FDB7EF" w14:textId="77777777" w:rsidR="002219F5" w:rsidRPr="00E25F25" w:rsidRDefault="002219F5" w:rsidP="002219F5">
      <w:pPr>
        <w:spacing w:line="256" w:lineRule="auto"/>
        <w:rPr>
          <w:rFonts w:cstheme="minorHAnsi"/>
          <w:b/>
          <w:bCs/>
          <w:color w:val="151515"/>
        </w:rPr>
      </w:pPr>
      <w:r w:rsidRPr="00E25F25">
        <w:rPr>
          <w:b/>
          <w:bCs/>
        </w:rPr>
        <w:t xml:space="preserve">Response: </w:t>
      </w:r>
    </w:p>
    <w:p w14:paraId="7D85F3E8" w14:textId="793BDA75" w:rsidR="002219F5" w:rsidRPr="009D3142" w:rsidRDefault="002219F5" w:rsidP="002219F5">
      <w:pPr>
        <w:pStyle w:val="ListParagraph"/>
        <w:ind w:left="0"/>
      </w:pPr>
      <w:r w:rsidRPr="00E25F25">
        <w:t>This resolution was considered by the Executive at their September 14, 2023 meeting and was referred to the Advocacy Committee for further response and planning.</w:t>
      </w:r>
      <w:r w:rsidR="00107B00">
        <w:t xml:space="preserve">  As the Committee engages in planning during the 2023-24 year, an interim step was taken to create a series of Facebook posts that appeared for the week prior to October 1, 2023. </w:t>
      </w:r>
      <w:r w:rsidR="003E70A1">
        <w:t xml:space="preserve"> Further considerations are being given to recognizing the day in 2024.</w:t>
      </w:r>
      <w:r w:rsidR="00107B00">
        <w:t xml:space="preserve"> </w:t>
      </w:r>
    </w:p>
    <w:p w14:paraId="6B3DD5D6" w14:textId="77777777" w:rsidR="00473CD8" w:rsidRPr="009D3142" w:rsidRDefault="00473CD8" w:rsidP="00473CD8">
      <w:pPr>
        <w:rPr>
          <w:b/>
          <w:bCs/>
        </w:rPr>
      </w:pPr>
    </w:p>
    <w:p w14:paraId="0E468D2D" w14:textId="77777777" w:rsidR="00893E83" w:rsidRDefault="00893E83" w:rsidP="0051729B">
      <w:pPr>
        <w:spacing w:line="256" w:lineRule="auto"/>
        <w:rPr>
          <w:rFonts w:cstheme="minorHAnsi"/>
          <w:b/>
          <w:bCs/>
          <w:color w:val="151515"/>
        </w:rPr>
      </w:pPr>
    </w:p>
    <w:p w14:paraId="25512C1E" w14:textId="47AC34FF" w:rsidR="00587001" w:rsidRPr="00E25F25" w:rsidRDefault="0051729B" w:rsidP="0051729B">
      <w:pPr>
        <w:spacing w:line="256" w:lineRule="auto"/>
        <w:rPr>
          <w:rFonts w:cstheme="minorHAnsi"/>
          <w:b/>
          <w:bCs/>
          <w:color w:val="151515"/>
        </w:rPr>
      </w:pPr>
      <w:r>
        <w:rPr>
          <w:rFonts w:cstheme="minorHAnsi"/>
          <w:b/>
          <w:bCs/>
          <w:color w:val="151515"/>
        </w:rPr>
        <w:t>A.1</w:t>
      </w:r>
      <w:r w:rsidR="00340A69">
        <w:rPr>
          <w:rFonts w:cstheme="minorHAnsi"/>
          <w:b/>
          <w:bCs/>
          <w:color w:val="151515"/>
        </w:rPr>
        <w:t>7</w:t>
      </w:r>
      <w:r>
        <w:rPr>
          <w:rFonts w:cstheme="minorHAnsi"/>
          <w:b/>
          <w:bCs/>
          <w:color w:val="151515"/>
        </w:rPr>
        <w:t xml:space="preserve"> </w:t>
      </w:r>
      <w:r w:rsidRPr="00816F9C">
        <w:rPr>
          <w:rFonts w:cstheme="minorHAnsi"/>
          <w:b/>
          <w:bCs/>
          <w:color w:val="151515"/>
        </w:rPr>
        <w:t xml:space="preserve">BE IT RESOLVED </w:t>
      </w:r>
      <w:r w:rsidRPr="0051729B">
        <w:rPr>
          <w:rFonts w:cstheme="minorHAnsi"/>
          <w:color w:val="151515"/>
        </w:rPr>
        <w:t>that the STS extend the STS Group Benefits Plan Enhancement - Health Spending Account with an additional $250 account to be utilized by June 30, 2025.</w:t>
      </w:r>
    </w:p>
    <w:p w14:paraId="58AE18B0" w14:textId="47586616" w:rsidR="00893E83" w:rsidRPr="00E25F25" w:rsidRDefault="00BE6D43" w:rsidP="0051729B">
      <w:pPr>
        <w:spacing w:line="256" w:lineRule="auto"/>
        <w:rPr>
          <w:rFonts w:cstheme="minorHAnsi"/>
          <w:b/>
          <w:bCs/>
          <w:color w:val="151515"/>
        </w:rPr>
      </w:pPr>
      <w:r w:rsidRPr="00E25F25">
        <w:rPr>
          <w:b/>
          <w:bCs/>
        </w:rPr>
        <w:t>Referred to Executive.</w:t>
      </w:r>
    </w:p>
    <w:p w14:paraId="537723C2" w14:textId="77777777" w:rsidR="002219F5" w:rsidRPr="00E25F25" w:rsidRDefault="002219F5" w:rsidP="002219F5">
      <w:pPr>
        <w:spacing w:line="256" w:lineRule="auto"/>
        <w:rPr>
          <w:rFonts w:cstheme="minorHAnsi"/>
          <w:b/>
          <w:bCs/>
          <w:color w:val="151515"/>
        </w:rPr>
      </w:pPr>
      <w:r w:rsidRPr="00E25F25">
        <w:rPr>
          <w:b/>
          <w:bCs/>
        </w:rPr>
        <w:t xml:space="preserve">Response: </w:t>
      </w:r>
    </w:p>
    <w:p w14:paraId="1CA3BCA5" w14:textId="67170A28" w:rsidR="002219F5" w:rsidRPr="009D3142" w:rsidRDefault="002219F5" w:rsidP="002219F5">
      <w:pPr>
        <w:pStyle w:val="ListParagraph"/>
        <w:ind w:left="0"/>
      </w:pPr>
      <w:r w:rsidRPr="00E25F25">
        <w:t xml:space="preserve">This resolution was considered by the Executive at their September 14, 2023 meeting and was referred to the </w:t>
      </w:r>
      <w:bookmarkStart w:id="2" w:name="_Hlk143163466"/>
      <w:r w:rsidRPr="00E25F25">
        <w:t xml:space="preserve">Group Benefits Committee </w:t>
      </w:r>
      <w:bookmarkEnd w:id="2"/>
      <w:r w:rsidRPr="00E25F25">
        <w:t xml:space="preserve">to integrate into their planning for the next contract renewal with Saskatchewan Blue Cross effective July 1, 2024. </w:t>
      </w:r>
    </w:p>
    <w:p w14:paraId="558900B8" w14:textId="03ED72E8" w:rsidR="00C0144B" w:rsidRDefault="00C0144B" w:rsidP="0051729B">
      <w:pPr>
        <w:spacing w:line="256" w:lineRule="auto"/>
        <w:rPr>
          <w:rFonts w:cstheme="minorHAnsi"/>
          <w:b/>
          <w:bCs/>
          <w:color w:val="151515"/>
        </w:rPr>
      </w:pPr>
    </w:p>
    <w:p w14:paraId="475DDC83" w14:textId="77777777" w:rsidR="00C0144B" w:rsidRDefault="00C0144B" w:rsidP="0051729B">
      <w:pPr>
        <w:spacing w:line="256" w:lineRule="auto"/>
        <w:rPr>
          <w:rFonts w:cstheme="minorHAnsi"/>
          <w:b/>
          <w:bCs/>
          <w:color w:val="151515"/>
        </w:rPr>
      </w:pPr>
    </w:p>
    <w:p w14:paraId="59610151" w14:textId="0143E948" w:rsidR="002219F5" w:rsidRPr="00FE5B18" w:rsidRDefault="0051729B" w:rsidP="00FE5B18">
      <w:pPr>
        <w:spacing w:line="256" w:lineRule="auto"/>
        <w:rPr>
          <w:rFonts w:cstheme="minorHAnsi"/>
          <w:b/>
          <w:bCs/>
          <w:color w:val="151515"/>
        </w:rPr>
      </w:pPr>
      <w:r>
        <w:rPr>
          <w:rFonts w:cstheme="minorHAnsi"/>
          <w:b/>
          <w:bCs/>
          <w:color w:val="151515"/>
        </w:rPr>
        <w:t>A.1</w:t>
      </w:r>
      <w:r w:rsidR="00340A69">
        <w:rPr>
          <w:rFonts w:cstheme="minorHAnsi"/>
          <w:b/>
          <w:bCs/>
          <w:color w:val="151515"/>
        </w:rPr>
        <w:t>8</w:t>
      </w:r>
      <w:r>
        <w:rPr>
          <w:rFonts w:cstheme="minorHAnsi"/>
          <w:b/>
          <w:bCs/>
          <w:color w:val="151515"/>
        </w:rPr>
        <w:t xml:space="preserve"> </w:t>
      </w:r>
      <w:r w:rsidR="00473CD8" w:rsidRPr="0051729B">
        <w:rPr>
          <w:rFonts w:cstheme="minorHAnsi"/>
          <w:b/>
          <w:bCs/>
          <w:color w:val="151515"/>
        </w:rPr>
        <w:t xml:space="preserve">BE IT RESOLVED </w:t>
      </w:r>
      <w:r w:rsidR="00473CD8" w:rsidRPr="0051729B">
        <w:rPr>
          <w:rFonts w:cstheme="minorHAnsi"/>
          <w:color w:val="151515"/>
        </w:rPr>
        <w:t xml:space="preserve">that </w:t>
      </w:r>
      <w:r w:rsidR="002B4E39">
        <w:rPr>
          <w:rFonts w:cstheme="minorHAnsi"/>
          <w:color w:val="151515"/>
        </w:rPr>
        <w:t xml:space="preserve">the STS </w:t>
      </w:r>
      <w:r w:rsidR="00B73EFA">
        <w:rPr>
          <w:rFonts w:cstheme="minorHAnsi"/>
          <w:color w:val="151515"/>
        </w:rPr>
        <w:t xml:space="preserve">consider </w:t>
      </w:r>
      <w:r w:rsidR="002B4E39">
        <w:rPr>
          <w:rFonts w:cstheme="minorHAnsi"/>
          <w:color w:val="151515"/>
        </w:rPr>
        <w:t>includ</w:t>
      </w:r>
      <w:r w:rsidR="00B73EFA">
        <w:rPr>
          <w:rFonts w:cstheme="minorHAnsi"/>
          <w:color w:val="151515"/>
        </w:rPr>
        <w:t>ing</w:t>
      </w:r>
      <w:r w:rsidR="002B4E39">
        <w:rPr>
          <w:rFonts w:cstheme="minorHAnsi"/>
          <w:color w:val="151515"/>
        </w:rPr>
        <w:t xml:space="preserve"> </w:t>
      </w:r>
      <w:r w:rsidR="00473CD8" w:rsidRPr="0051729B">
        <w:rPr>
          <w:rFonts w:cstheme="minorHAnsi"/>
          <w:color w:val="151515"/>
        </w:rPr>
        <w:t>in the next round of the Blue Cross Health Plan negotiations, a $300 per member Health Spending Account.</w:t>
      </w:r>
    </w:p>
    <w:p w14:paraId="109A4779" w14:textId="77777777" w:rsidR="002219F5" w:rsidRPr="00FE5B18" w:rsidRDefault="002219F5" w:rsidP="002219F5">
      <w:pPr>
        <w:spacing w:line="256" w:lineRule="auto"/>
        <w:rPr>
          <w:rFonts w:cstheme="minorHAnsi"/>
          <w:b/>
          <w:bCs/>
          <w:color w:val="151515"/>
        </w:rPr>
      </w:pPr>
      <w:r w:rsidRPr="00FE5B18">
        <w:rPr>
          <w:b/>
          <w:bCs/>
        </w:rPr>
        <w:t xml:space="preserve">Response: </w:t>
      </w:r>
    </w:p>
    <w:p w14:paraId="09B4A6F5" w14:textId="37C24BD7" w:rsidR="002219F5" w:rsidRPr="009D3142" w:rsidRDefault="002219F5" w:rsidP="002219F5">
      <w:pPr>
        <w:pStyle w:val="ListParagraph"/>
        <w:ind w:left="0"/>
      </w:pPr>
      <w:r w:rsidRPr="00FE5B18">
        <w:t xml:space="preserve">This resolution was considered by the Executive at their September 14, 2023 meeting and was referred to the Group Benefits Committee for consideration in the next contract renewal with Saskatchewan Blue Cross effective July 1, 2024. </w:t>
      </w:r>
    </w:p>
    <w:p w14:paraId="119B5F0E" w14:textId="77777777" w:rsidR="002219F5" w:rsidRPr="00356164" w:rsidRDefault="002219F5" w:rsidP="00473CD8">
      <w:pPr>
        <w:rPr>
          <w:rFonts w:cstheme="minorHAnsi"/>
        </w:rPr>
      </w:pPr>
    </w:p>
    <w:p w14:paraId="2ADB11F1" w14:textId="47C3CC06" w:rsidR="00473CD8" w:rsidRPr="009D3142" w:rsidRDefault="00473CD8" w:rsidP="00473CD8">
      <w:pPr>
        <w:ind w:firstLine="360"/>
        <w:rPr>
          <w:rFonts w:cstheme="minorHAnsi"/>
          <w:b/>
          <w:color w:val="151515"/>
        </w:rPr>
      </w:pPr>
    </w:p>
    <w:p w14:paraId="3D76CB16" w14:textId="77777777" w:rsidR="00ED0637" w:rsidRPr="009D3142" w:rsidRDefault="00ED0637" w:rsidP="00473CD8">
      <w:pPr>
        <w:ind w:firstLine="360"/>
        <w:rPr>
          <w:rFonts w:cstheme="minorHAnsi"/>
          <w:b/>
          <w:color w:val="151515"/>
        </w:rPr>
      </w:pPr>
    </w:p>
    <w:p w14:paraId="30E69B02" w14:textId="77777777" w:rsidR="00473CD8" w:rsidRPr="009D3142" w:rsidRDefault="00473CD8" w:rsidP="00473CD8">
      <w:pPr>
        <w:rPr>
          <w:b/>
          <w:bCs/>
        </w:rPr>
      </w:pPr>
    </w:p>
    <w:p w14:paraId="373C8C0C" w14:textId="77777777" w:rsidR="00C0144B" w:rsidRDefault="00C0144B">
      <w:pPr>
        <w:rPr>
          <w:b/>
          <w:bCs/>
        </w:rPr>
      </w:pPr>
      <w:r>
        <w:rPr>
          <w:b/>
          <w:bCs/>
        </w:rPr>
        <w:br w:type="page"/>
      </w:r>
    </w:p>
    <w:p w14:paraId="26BE9F42" w14:textId="2316A820" w:rsidR="0041742C" w:rsidRPr="000647A2" w:rsidRDefault="00893E83">
      <w:pPr>
        <w:rPr>
          <w:b/>
          <w:bCs/>
        </w:rPr>
      </w:pPr>
      <w:r w:rsidRPr="000647A2">
        <w:rPr>
          <w:b/>
          <w:bCs/>
        </w:rPr>
        <w:lastRenderedPageBreak/>
        <w:t>Directed to the STF</w:t>
      </w:r>
    </w:p>
    <w:p w14:paraId="728BAFDA" w14:textId="2559312C" w:rsidR="002219F5" w:rsidRPr="00FE5B18" w:rsidRDefault="00340A69" w:rsidP="00FE5B18">
      <w:pPr>
        <w:spacing w:line="256" w:lineRule="auto"/>
        <w:rPr>
          <w:rFonts w:cstheme="minorHAnsi"/>
          <w:b/>
          <w:bCs/>
          <w:color w:val="151515"/>
        </w:rPr>
      </w:pPr>
      <w:r w:rsidRPr="00340A69">
        <w:rPr>
          <w:rFonts w:cstheme="minorHAnsi"/>
          <w:b/>
          <w:bCs/>
          <w:color w:val="151515"/>
        </w:rPr>
        <w:t>B</w:t>
      </w:r>
      <w:r w:rsidR="00893E83" w:rsidRPr="00340A69">
        <w:rPr>
          <w:rFonts w:cstheme="minorHAnsi"/>
          <w:b/>
          <w:bCs/>
          <w:color w:val="151515"/>
        </w:rPr>
        <w:t>.1 BE IT</w:t>
      </w:r>
      <w:r w:rsidR="00893E83" w:rsidRPr="00893E83">
        <w:rPr>
          <w:rFonts w:cstheme="minorHAnsi"/>
          <w:b/>
          <w:bCs/>
          <w:color w:val="151515"/>
        </w:rPr>
        <w:t xml:space="preserve"> RESOLVED</w:t>
      </w:r>
      <w:r w:rsidR="00893E83" w:rsidRPr="00E830C7">
        <w:rPr>
          <w:rFonts w:cstheme="minorHAnsi"/>
          <w:color w:val="151515"/>
        </w:rPr>
        <w:t xml:space="preserve"> that the STS request the STF to urge the Education degree granting institutions in Saskatchewan that prospective teachers should have opportunities to be instructed by full time, permanent, tenure-track faculty.</w:t>
      </w:r>
    </w:p>
    <w:p w14:paraId="192FCF05" w14:textId="77777777" w:rsidR="002219F5" w:rsidRPr="00FE5B18" w:rsidRDefault="002219F5" w:rsidP="002219F5">
      <w:pPr>
        <w:spacing w:line="256" w:lineRule="auto"/>
        <w:rPr>
          <w:rFonts w:cstheme="minorHAnsi"/>
          <w:b/>
          <w:bCs/>
          <w:color w:val="151515"/>
        </w:rPr>
      </w:pPr>
      <w:r w:rsidRPr="00FE5B18">
        <w:rPr>
          <w:b/>
          <w:bCs/>
        </w:rPr>
        <w:t xml:space="preserve">Response: </w:t>
      </w:r>
    </w:p>
    <w:p w14:paraId="0E65CEB9" w14:textId="6250647D" w:rsidR="00E80253" w:rsidRDefault="00E80253" w:rsidP="00E80253">
      <w:pPr>
        <w:pStyle w:val="ListParagraph"/>
        <w:ind w:left="0"/>
      </w:pPr>
      <w:r w:rsidRPr="00FE5B18">
        <w:t xml:space="preserve">A letter was sent to STF Executive Director Bobbi Taillefer on June 22, 2023 informing her of our request.  A resolution was also submitted to the STF Resolutions Committee on </w:t>
      </w:r>
      <w:r w:rsidR="00747CE7" w:rsidRPr="00FE5B18">
        <w:t>June 22, 2023</w:t>
      </w:r>
      <w:r w:rsidRPr="00FE5B18">
        <w:t xml:space="preserve"> for consideration at STF Annual Council 2024 in this regard.</w:t>
      </w:r>
      <w:r w:rsidR="00587001">
        <w:t xml:space="preserve">  </w:t>
      </w:r>
    </w:p>
    <w:p w14:paraId="51CC98C3" w14:textId="77777777" w:rsidR="00747CE7" w:rsidRDefault="00747CE7" w:rsidP="00E80253">
      <w:pPr>
        <w:pStyle w:val="ListParagraph"/>
        <w:ind w:left="0"/>
      </w:pPr>
    </w:p>
    <w:p w14:paraId="14B38674" w14:textId="77777777" w:rsidR="00E80253" w:rsidRDefault="00E80253"/>
    <w:p w14:paraId="1F4A6014" w14:textId="0354991D" w:rsidR="000647A2" w:rsidRDefault="000647A2">
      <w:pPr>
        <w:rPr>
          <w:b/>
          <w:bCs/>
        </w:rPr>
      </w:pPr>
    </w:p>
    <w:p w14:paraId="34467E2E" w14:textId="77777777" w:rsidR="00C0144B" w:rsidRDefault="00C0144B">
      <w:pPr>
        <w:rPr>
          <w:b/>
          <w:bCs/>
        </w:rPr>
      </w:pPr>
      <w:r>
        <w:rPr>
          <w:b/>
          <w:bCs/>
        </w:rPr>
        <w:br w:type="page"/>
      </w:r>
    </w:p>
    <w:p w14:paraId="5F82A9B3" w14:textId="7E4EE8D0" w:rsidR="000647A2" w:rsidRDefault="000647A2">
      <w:pPr>
        <w:rPr>
          <w:b/>
          <w:bCs/>
        </w:rPr>
      </w:pPr>
      <w:r>
        <w:rPr>
          <w:b/>
          <w:bCs/>
        </w:rPr>
        <w:lastRenderedPageBreak/>
        <w:t>Directed to the Government</w:t>
      </w:r>
    </w:p>
    <w:p w14:paraId="30D685FB" w14:textId="30DEC135" w:rsidR="000647A2" w:rsidRDefault="000647A2">
      <w:pPr>
        <w:rPr>
          <w:b/>
          <w:bCs/>
        </w:rPr>
      </w:pPr>
    </w:p>
    <w:p w14:paraId="50E2BE22" w14:textId="77777777" w:rsidR="008A22B4" w:rsidRDefault="00340A69" w:rsidP="008A22B4">
      <w:pPr>
        <w:spacing w:line="256" w:lineRule="auto"/>
        <w:rPr>
          <w:rFonts w:cstheme="minorHAnsi"/>
          <w:b/>
          <w:bCs/>
          <w:color w:val="151515"/>
        </w:rPr>
      </w:pPr>
      <w:r>
        <w:rPr>
          <w:rFonts w:cstheme="minorHAnsi"/>
          <w:b/>
          <w:bCs/>
          <w:color w:val="151515"/>
        </w:rPr>
        <w:t xml:space="preserve">D.1 </w:t>
      </w:r>
      <w:r w:rsidR="000647A2" w:rsidRPr="000647A2">
        <w:rPr>
          <w:rFonts w:cstheme="minorHAnsi"/>
          <w:b/>
          <w:bCs/>
          <w:color w:val="151515"/>
        </w:rPr>
        <w:t xml:space="preserve">BE IT RESOLVED </w:t>
      </w:r>
      <w:r w:rsidR="000647A2" w:rsidRPr="000647A2">
        <w:rPr>
          <w:rFonts w:cstheme="minorHAnsi"/>
          <w:color w:val="151515"/>
        </w:rPr>
        <w:t>that the STS urge the Government of Saskatchewan to restore the income threshold level for the Seniors’ Drug Plan to the same level used by the Government of Canada for the clawback for O</w:t>
      </w:r>
      <w:r w:rsidR="009E5A59">
        <w:rPr>
          <w:rFonts w:cstheme="minorHAnsi"/>
          <w:color w:val="151515"/>
        </w:rPr>
        <w:t xml:space="preserve">ld </w:t>
      </w:r>
      <w:r w:rsidR="000647A2" w:rsidRPr="000647A2">
        <w:rPr>
          <w:rFonts w:cstheme="minorHAnsi"/>
          <w:color w:val="151515"/>
        </w:rPr>
        <w:t>A</w:t>
      </w:r>
      <w:r w:rsidR="009E5A59">
        <w:rPr>
          <w:rFonts w:cstheme="minorHAnsi"/>
          <w:color w:val="151515"/>
        </w:rPr>
        <w:t xml:space="preserve">ge </w:t>
      </w:r>
      <w:r w:rsidR="000647A2" w:rsidRPr="000647A2">
        <w:rPr>
          <w:rFonts w:cstheme="minorHAnsi"/>
          <w:color w:val="151515"/>
        </w:rPr>
        <w:t>S</w:t>
      </w:r>
      <w:r w:rsidR="009E5A59">
        <w:rPr>
          <w:rFonts w:cstheme="minorHAnsi"/>
          <w:color w:val="151515"/>
        </w:rPr>
        <w:t>ecurity</w:t>
      </w:r>
      <w:r w:rsidR="000647A2" w:rsidRPr="000647A2">
        <w:rPr>
          <w:rFonts w:cstheme="minorHAnsi"/>
          <w:color w:val="151515"/>
        </w:rPr>
        <w:t>.</w:t>
      </w:r>
      <w:r w:rsidR="000647A2" w:rsidRPr="000647A2">
        <w:rPr>
          <w:rFonts w:cstheme="minorHAnsi"/>
          <w:b/>
          <w:bCs/>
          <w:color w:val="151515"/>
        </w:rPr>
        <w:t xml:space="preserve">  </w:t>
      </w:r>
    </w:p>
    <w:p w14:paraId="1133773B" w14:textId="77777777" w:rsidR="00EC17B3" w:rsidRPr="00FE5B18" w:rsidRDefault="00EC17B3" w:rsidP="00EC17B3">
      <w:pPr>
        <w:spacing w:line="256" w:lineRule="auto"/>
        <w:rPr>
          <w:rFonts w:cstheme="minorHAnsi"/>
          <w:b/>
          <w:bCs/>
          <w:color w:val="151515"/>
        </w:rPr>
      </w:pPr>
      <w:r w:rsidRPr="00FE5B18">
        <w:rPr>
          <w:b/>
          <w:bCs/>
        </w:rPr>
        <w:t xml:space="preserve">Response: </w:t>
      </w:r>
    </w:p>
    <w:p w14:paraId="52FF1B67" w14:textId="3451D34F" w:rsidR="008A22B4" w:rsidRPr="009D3142" w:rsidRDefault="008A22B4" w:rsidP="008A22B4">
      <w:pPr>
        <w:pStyle w:val="ListParagraph"/>
        <w:ind w:left="0"/>
      </w:pPr>
      <w:r w:rsidRPr="00FE5B18">
        <w:t>A letter was sent to STF Executive Director Bobbi Taillefer on June 22, 2023, requesting leave to advocate to the provincial government regarding this matter</w:t>
      </w:r>
      <w:r w:rsidR="00FE5B18" w:rsidRPr="00FE5B18">
        <w:t>, which was granted on September 18, 2023</w:t>
      </w:r>
      <w:r w:rsidRPr="00FE5B18">
        <w:t>.</w:t>
      </w:r>
      <w:r w:rsidR="000B10D8" w:rsidRPr="00FE5B18">
        <w:t xml:space="preserve">  An email requesting a meeting with Everett Hindley, Minister of Mental Health and Addictions, Seniors and Rural and Remote Health, was sent on July 7, 2023.</w:t>
      </w:r>
      <w:r w:rsidR="005B2677" w:rsidRPr="00FE5B18">
        <w:t xml:space="preserve">  This was followed up on August 30, 2023 an email to the new Minister of Mental Health and Addictions, Seniors and Rural and Remote Health, Tim McLeod, requesting a meeting.</w:t>
      </w:r>
      <w:r w:rsidR="00FE5B18" w:rsidRPr="00FE5B18">
        <w:t xml:space="preserve">  A meeting </w:t>
      </w:r>
      <w:r w:rsidR="00A54779">
        <w:t xml:space="preserve">occurred </w:t>
      </w:r>
      <w:r w:rsidR="00FE5B18" w:rsidRPr="00FE5B18">
        <w:t xml:space="preserve">with Minister McLeod and Minister of Education Jeremy Cockrill </w:t>
      </w:r>
      <w:r w:rsidR="00A54779">
        <w:t xml:space="preserve">on </w:t>
      </w:r>
      <w:r w:rsidR="00FE5B18" w:rsidRPr="00FE5B18">
        <w:t>November 6, 2023</w:t>
      </w:r>
      <w:r w:rsidR="00A54779">
        <w:t xml:space="preserve"> and a follow-up letter was sent to the Minister on November 14, 2023</w:t>
      </w:r>
      <w:r w:rsidR="00FE5B18" w:rsidRPr="00FE5B18">
        <w:t>.</w:t>
      </w:r>
      <w:r w:rsidR="00D706A6">
        <w:t xml:space="preserve">  </w:t>
      </w:r>
    </w:p>
    <w:p w14:paraId="424E2146" w14:textId="77777777" w:rsidR="008A22B4" w:rsidRDefault="008A22B4" w:rsidP="000647A2">
      <w:pPr>
        <w:spacing w:line="256" w:lineRule="auto"/>
        <w:rPr>
          <w:rFonts w:cstheme="minorHAnsi"/>
          <w:b/>
          <w:bCs/>
          <w:color w:val="151515"/>
        </w:rPr>
      </w:pPr>
    </w:p>
    <w:p w14:paraId="733D4CB9" w14:textId="77777777" w:rsidR="008A22B4" w:rsidRDefault="008A22B4" w:rsidP="000647A2">
      <w:pPr>
        <w:spacing w:line="256" w:lineRule="auto"/>
        <w:rPr>
          <w:rFonts w:cstheme="minorHAnsi"/>
          <w:b/>
          <w:bCs/>
          <w:color w:val="151515"/>
        </w:rPr>
      </w:pPr>
    </w:p>
    <w:p w14:paraId="739FA6A1" w14:textId="0F63860D" w:rsidR="000647A2" w:rsidRDefault="00340A69" w:rsidP="000647A2">
      <w:pPr>
        <w:spacing w:line="256" w:lineRule="auto"/>
        <w:rPr>
          <w:rFonts w:cstheme="minorHAnsi"/>
          <w:b/>
          <w:bCs/>
          <w:color w:val="151515"/>
        </w:rPr>
      </w:pPr>
      <w:r>
        <w:rPr>
          <w:rFonts w:cstheme="minorHAnsi"/>
          <w:b/>
          <w:bCs/>
          <w:color w:val="151515"/>
        </w:rPr>
        <w:t xml:space="preserve">D.2 </w:t>
      </w:r>
      <w:r w:rsidR="000647A2" w:rsidRPr="000647A2">
        <w:rPr>
          <w:rFonts w:cstheme="minorHAnsi"/>
          <w:b/>
          <w:bCs/>
          <w:color w:val="151515"/>
        </w:rPr>
        <w:t xml:space="preserve">BE IT RESOLVED </w:t>
      </w:r>
      <w:r w:rsidR="000647A2" w:rsidRPr="000647A2">
        <w:rPr>
          <w:rFonts w:cstheme="minorHAnsi"/>
          <w:color w:val="151515"/>
        </w:rPr>
        <w:t>that the STS urge the Government of Saskatchewan to provide free access to physician ordered rehabilitation services.</w:t>
      </w:r>
      <w:r w:rsidR="000647A2" w:rsidRPr="000647A2">
        <w:rPr>
          <w:rFonts w:cstheme="minorHAnsi"/>
          <w:b/>
          <w:bCs/>
          <w:color w:val="151515"/>
        </w:rPr>
        <w:t xml:space="preserve"> </w:t>
      </w:r>
    </w:p>
    <w:p w14:paraId="6B43F582" w14:textId="77777777" w:rsidR="00FE5B18" w:rsidRPr="00FE5B18" w:rsidRDefault="00FE5B18" w:rsidP="00FE5B18">
      <w:pPr>
        <w:spacing w:line="256" w:lineRule="auto"/>
        <w:rPr>
          <w:rFonts w:cstheme="minorHAnsi"/>
          <w:b/>
          <w:bCs/>
          <w:color w:val="151515"/>
        </w:rPr>
      </w:pPr>
      <w:r w:rsidRPr="00FE5B18">
        <w:rPr>
          <w:b/>
          <w:bCs/>
        </w:rPr>
        <w:t xml:space="preserve">Response: </w:t>
      </w:r>
    </w:p>
    <w:p w14:paraId="292E6F2B" w14:textId="53DB6497" w:rsidR="00FE5B18" w:rsidRPr="009D3142" w:rsidRDefault="00FE5B18" w:rsidP="00FE5B18">
      <w:pPr>
        <w:pStyle w:val="ListParagraph"/>
        <w:ind w:left="0"/>
      </w:pPr>
      <w:r w:rsidRPr="00FE5B18">
        <w:t xml:space="preserve">A letter was sent to STF Executive Director Bobbi Taillefer on June 22, 2023, requesting leave to advocate to the provincial government regarding this matter, which was granted on September 18, 2023.  An email requesting a meeting with Everett Hindley, Minister of Mental Health and Addictions, Seniors and Rural and Remote Health, was sent on July 7, 2023.  This was followed up on August 30, 2023 an email to the new Minister of Mental Health and Addictions, Seniors and Rural and Remote Health, Tim McLeod, requesting a meeting.  </w:t>
      </w:r>
      <w:r w:rsidR="00A54779" w:rsidRPr="00FE5B18">
        <w:t xml:space="preserve">A meeting </w:t>
      </w:r>
      <w:r w:rsidR="00A54779">
        <w:t xml:space="preserve">occurred </w:t>
      </w:r>
      <w:r w:rsidR="00A54779" w:rsidRPr="00FE5B18">
        <w:t xml:space="preserve">with Minister McLeod and Minister of Education Jeremy Cockrill </w:t>
      </w:r>
      <w:r w:rsidR="00A54779">
        <w:t xml:space="preserve">on </w:t>
      </w:r>
      <w:r w:rsidR="00A54779" w:rsidRPr="00FE5B18">
        <w:t>November 6, 2023</w:t>
      </w:r>
      <w:r w:rsidR="00A54779">
        <w:t xml:space="preserve"> and a follow-up letter was sent to the Minister on November 14, 2023</w:t>
      </w:r>
      <w:r w:rsidR="00A54779" w:rsidRPr="00FE5B18">
        <w:t>.</w:t>
      </w:r>
      <w:r w:rsidR="00D706A6">
        <w:t xml:space="preserve">  A response was received on January 29, 2024 from Tim McLeod</w:t>
      </w:r>
      <w:r w:rsidR="00D706A6" w:rsidRPr="00FE5B18">
        <w:t>, Minister of Mental Health and Addictions, Seniors and Rural and Remote Health</w:t>
      </w:r>
      <w:r w:rsidR="00D706A6">
        <w:t xml:space="preserve"> and is printed at the end of this section of resolutions. </w:t>
      </w:r>
    </w:p>
    <w:p w14:paraId="43BBAC2F" w14:textId="77777777" w:rsidR="000647A2" w:rsidRPr="008A22B4" w:rsidRDefault="000647A2" w:rsidP="008A22B4">
      <w:pPr>
        <w:spacing w:line="256" w:lineRule="auto"/>
        <w:rPr>
          <w:rFonts w:cstheme="minorHAnsi"/>
          <w:b/>
          <w:bCs/>
          <w:color w:val="151515"/>
        </w:rPr>
      </w:pPr>
    </w:p>
    <w:p w14:paraId="11C97287" w14:textId="77777777" w:rsidR="000647A2" w:rsidRPr="009D3142" w:rsidRDefault="000647A2" w:rsidP="000647A2">
      <w:pPr>
        <w:pStyle w:val="ListParagraph"/>
        <w:spacing w:line="256" w:lineRule="auto"/>
        <w:ind w:left="810"/>
        <w:rPr>
          <w:rFonts w:cstheme="minorHAnsi"/>
          <w:b/>
          <w:bCs/>
          <w:color w:val="151515"/>
        </w:rPr>
      </w:pPr>
    </w:p>
    <w:p w14:paraId="783B5B4A" w14:textId="010945AC" w:rsidR="000647A2" w:rsidRPr="000647A2" w:rsidRDefault="00340A69" w:rsidP="000647A2">
      <w:pPr>
        <w:spacing w:line="256" w:lineRule="auto"/>
        <w:rPr>
          <w:rFonts w:cstheme="minorHAnsi"/>
          <w:b/>
          <w:bCs/>
          <w:color w:val="151515"/>
        </w:rPr>
      </w:pPr>
      <w:r>
        <w:rPr>
          <w:rFonts w:cstheme="minorHAnsi"/>
          <w:b/>
          <w:bCs/>
          <w:color w:val="151515"/>
        </w:rPr>
        <w:t xml:space="preserve">D.3 </w:t>
      </w:r>
      <w:r w:rsidR="000647A2" w:rsidRPr="000647A2">
        <w:rPr>
          <w:rFonts w:cstheme="minorHAnsi"/>
          <w:b/>
          <w:bCs/>
          <w:color w:val="151515"/>
        </w:rPr>
        <w:t xml:space="preserve">BE IT RESOLVED </w:t>
      </w:r>
      <w:r w:rsidR="000647A2" w:rsidRPr="000647A2">
        <w:rPr>
          <w:rFonts w:cstheme="minorHAnsi"/>
          <w:color w:val="151515"/>
        </w:rPr>
        <w:t>that the STS urge the Government of Saskatchewan to provide physician ordered cardiac rehabilitation at no cost for seniors.</w:t>
      </w:r>
      <w:r w:rsidR="000647A2" w:rsidRPr="000647A2">
        <w:rPr>
          <w:rFonts w:cstheme="minorHAnsi"/>
          <w:b/>
          <w:bCs/>
          <w:color w:val="151515"/>
        </w:rPr>
        <w:t xml:space="preserve"> </w:t>
      </w:r>
    </w:p>
    <w:p w14:paraId="756B90AC" w14:textId="77777777" w:rsidR="00FE5B18" w:rsidRPr="00FE5B18" w:rsidRDefault="00FE5B18" w:rsidP="00FE5B18">
      <w:pPr>
        <w:spacing w:line="256" w:lineRule="auto"/>
        <w:rPr>
          <w:rFonts w:cstheme="minorHAnsi"/>
          <w:b/>
          <w:bCs/>
          <w:color w:val="151515"/>
        </w:rPr>
      </w:pPr>
      <w:r w:rsidRPr="00FE5B18">
        <w:rPr>
          <w:b/>
          <w:bCs/>
        </w:rPr>
        <w:t xml:space="preserve">Response: </w:t>
      </w:r>
    </w:p>
    <w:p w14:paraId="3A99FE56" w14:textId="46281589" w:rsidR="00FE5B18" w:rsidRPr="009D3142" w:rsidRDefault="00FE5B18" w:rsidP="00FE5B18">
      <w:pPr>
        <w:pStyle w:val="ListParagraph"/>
        <w:ind w:left="0"/>
      </w:pPr>
      <w:r w:rsidRPr="00FE5B18">
        <w:t xml:space="preserve">A letter was sent to STF Executive Director Bobbi Taillefer on June 22, 2023, requesting leave to advocate to the provincial government regarding this matter, which was granted on September 18, 2023.  An email requesting a meeting with Everett Hindley, Minister of Mental Health and Addictions, </w:t>
      </w:r>
      <w:r w:rsidRPr="00FE5B18">
        <w:lastRenderedPageBreak/>
        <w:t xml:space="preserve">Seniors and Rural and Remote Health, was sent on July 7, 2023.  This was followed up on August 30, 2023 an email to the new Minister of Mental Health and Addictions, Seniors and Rural and Remote Health, Tim McLeod, requesting a meeting.  </w:t>
      </w:r>
      <w:r w:rsidR="00A54779" w:rsidRPr="00FE5B18">
        <w:t xml:space="preserve">A meeting </w:t>
      </w:r>
      <w:r w:rsidR="00A54779">
        <w:t xml:space="preserve">occurred </w:t>
      </w:r>
      <w:r w:rsidR="00A54779" w:rsidRPr="00FE5B18">
        <w:t xml:space="preserve">with Minister McLeod and Minister of Education Jeremy Cockrill </w:t>
      </w:r>
      <w:r w:rsidR="00A54779">
        <w:t xml:space="preserve">on </w:t>
      </w:r>
      <w:r w:rsidR="00A54779" w:rsidRPr="00FE5B18">
        <w:t>November 6, 2023</w:t>
      </w:r>
      <w:r w:rsidR="00A54779">
        <w:t xml:space="preserve"> and a follow-up letter was sent to the Minister on November 14, 2023</w:t>
      </w:r>
      <w:r w:rsidR="00A54779" w:rsidRPr="00FE5B18">
        <w:t>.</w:t>
      </w:r>
      <w:r w:rsidR="00D706A6">
        <w:t xml:space="preserve">  A response was received on January 29, 2024 from Tim McLeod</w:t>
      </w:r>
      <w:r w:rsidR="00D706A6" w:rsidRPr="00FE5B18">
        <w:t>, Minister of Mental Health and Addictions, Seniors and Rural and Remote Health</w:t>
      </w:r>
      <w:r w:rsidR="00D706A6">
        <w:t xml:space="preserve"> and is printed at the end of this section of resolutions.</w:t>
      </w:r>
    </w:p>
    <w:p w14:paraId="444A7955" w14:textId="77777777" w:rsidR="00D706A6" w:rsidRDefault="00D706A6">
      <w:pPr>
        <w:rPr>
          <w:b/>
          <w:bCs/>
        </w:rPr>
      </w:pPr>
    </w:p>
    <w:p w14:paraId="6EA445FF" w14:textId="77777777" w:rsidR="00D706A6" w:rsidRDefault="00D706A6">
      <w:pPr>
        <w:rPr>
          <w:b/>
          <w:bCs/>
        </w:rPr>
      </w:pPr>
      <w:r>
        <w:rPr>
          <w:b/>
          <w:bCs/>
        </w:rPr>
        <w:br w:type="page"/>
      </w:r>
    </w:p>
    <w:p w14:paraId="43F19724" w14:textId="098FD9D4" w:rsidR="00062E2B" w:rsidRDefault="00062E2B">
      <w:pPr>
        <w:rPr>
          <w:b/>
          <w:bCs/>
        </w:rPr>
      </w:pPr>
      <w:r>
        <w:rPr>
          <w:b/>
          <w:bCs/>
        </w:rPr>
        <w:lastRenderedPageBreak/>
        <w:t xml:space="preserve">Late Resolutions </w:t>
      </w:r>
    </w:p>
    <w:p w14:paraId="56B4EEFE" w14:textId="77777777" w:rsidR="00062E2B" w:rsidRDefault="00062E2B" w:rsidP="00062E2B">
      <w:pPr>
        <w:rPr>
          <w:b/>
          <w:bCs/>
        </w:rPr>
      </w:pPr>
    </w:p>
    <w:p w14:paraId="34263E68" w14:textId="2ADF61BA" w:rsidR="00062E2B" w:rsidRDefault="00062E2B" w:rsidP="00062E2B">
      <w:pPr>
        <w:rPr>
          <w:b/>
          <w:bCs/>
        </w:rPr>
      </w:pPr>
      <w:r>
        <w:rPr>
          <w:b/>
          <w:bCs/>
        </w:rPr>
        <w:t xml:space="preserve">L.1 </w:t>
      </w:r>
      <w:bookmarkStart w:id="3" w:name="_Hlk139614699"/>
      <w:r>
        <w:rPr>
          <w:b/>
          <w:bCs/>
        </w:rPr>
        <w:t xml:space="preserve">BE IT RESOLVED </w:t>
      </w:r>
      <w:r>
        <w:t xml:space="preserve">that on behalf of STS who are members of STF PortaPlan Insurance Program, we ask the Superannuated Executive to ask for an Annual Report from the STF as to the financial stability and longevity of PortaPlan. </w:t>
      </w:r>
      <w:bookmarkEnd w:id="3"/>
    </w:p>
    <w:p w14:paraId="5089E477" w14:textId="77777777" w:rsidR="00EC17B3" w:rsidRPr="003E76DC" w:rsidRDefault="00EC17B3" w:rsidP="00EC17B3">
      <w:pPr>
        <w:pStyle w:val="ListParagraph"/>
        <w:ind w:left="0"/>
        <w:rPr>
          <w:b/>
          <w:bCs/>
        </w:rPr>
      </w:pPr>
      <w:r w:rsidRPr="003E76DC">
        <w:rPr>
          <w:b/>
          <w:bCs/>
        </w:rPr>
        <w:t xml:space="preserve">Response: </w:t>
      </w:r>
    </w:p>
    <w:p w14:paraId="550E93DA" w14:textId="47510093" w:rsidR="00EC17B3" w:rsidRPr="009D3142" w:rsidRDefault="00EC17B3" w:rsidP="00EC17B3">
      <w:pPr>
        <w:pStyle w:val="ListParagraph"/>
        <w:ind w:left="0"/>
      </w:pPr>
      <w:r w:rsidRPr="003E76DC">
        <w:t xml:space="preserve">A letter was sent to </w:t>
      </w:r>
      <w:r w:rsidR="00D82EEB" w:rsidRPr="003E76DC">
        <w:t>the STF Senior Managing Director of Corporate Fund Services, Troy Mil</w:t>
      </w:r>
      <w:r w:rsidR="003E76DC" w:rsidRPr="003E76DC">
        <w:t>n</w:t>
      </w:r>
      <w:r w:rsidR="00D82EEB" w:rsidRPr="003E76DC">
        <w:t>thorp on July 7, 2023 communicating this resolution and requesting an in</w:t>
      </w:r>
      <w:r w:rsidR="0073683E" w:rsidRPr="003E76DC">
        <w:t>-</w:t>
      </w:r>
      <w:r w:rsidR="00D82EEB" w:rsidRPr="003E76DC">
        <w:t xml:space="preserve">person meeting to discuss further. </w:t>
      </w:r>
      <w:r w:rsidR="00D1064C" w:rsidRPr="003E76DC">
        <w:t xml:space="preserve"> This meeting was held on August 2</w:t>
      </w:r>
      <w:r w:rsidR="0073683E" w:rsidRPr="003E76DC">
        <w:t>9</w:t>
      </w:r>
      <w:r w:rsidR="00D1064C" w:rsidRPr="003E76DC">
        <w:t>, 2023</w:t>
      </w:r>
      <w:r w:rsidR="0073683E" w:rsidRPr="003E76DC">
        <w:t xml:space="preserve"> with Troy Milnthorp and Reagan Lindsay, Manager of Benefits.  At this meeting a commitment was made to provide </w:t>
      </w:r>
      <w:r w:rsidR="003E76DC" w:rsidRPr="003E76DC">
        <w:t xml:space="preserve">to the STS </w:t>
      </w:r>
      <w:r w:rsidR="0073683E" w:rsidRPr="003E76DC">
        <w:t>PortaPlan financial information relating to PortaPlan financial stability as well as some summarized membership information.</w:t>
      </w:r>
      <w:r w:rsidR="00D706A6">
        <w:t xml:space="preserve">  This financial information was received from the STF on December 12, 2023 and is printed at the end of this section of resolutions.</w:t>
      </w:r>
    </w:p>
    <w:p w14:paraId="095FB277" w14:textId="77777777" w:rsidR="00062E2B" w:rsidRDefault="00062E2B" w:rsidP="00062E2B">
      <w:pPr>
        <w:rPr>
          <w:b/>
          <w:bCs/>
        </w:rPr>
      </w:pPr>
    </w:p>
    <w:p w14:paraId="201ED5AD" w14:textId="77777777" w:rsidR="00587001" w:rsidRDefault="00587001" w:rsidP="00062E2B">
      <w:pPr>
        <w:rPr>
          <w:b/>
          <w:bCs/>
        </w:rPr>
      </w:pPr>
    </w:p>
    <w:p w14:paraId="49AE5A9A" w14:textId="59F81494" w:rsidR="00062E2B" w:rsidRDefault="00062E2B" w:rsidP="00062E2B">
      <w:r>
        <w:rPr>
          <w:b/>
          <w:bCs/>
        </w:rPr>
        <w:t xml:space="preserve">L.3 BE IT RESOLVED </w:t>
      </w:r>
      <w:r>
        <w:t>that the STS enter into a new STS Group Benefits Plan enhancement – Health Spending Account with an account available equally by each enrolled member to be utilized by June 30, 2025.  The amount to be determined in accordance as determined</w:t>
      </w:r>
      <w:r w:rsidR="007317D3">
        <w:t xml:space="preserve"> </w:t>
      </w:r>
      <w:r w:rsidR="00C10A25">
        <w:t xml:space="preserve">by </w:t>
      </w:r>
      <w:r w:rsidR="007317D3">
        <w:t xml:space="preserve">funds available. </w:t>
      </w:r>
      <w:r>
        <w:t> </w:t>
      </w:r>
    </w:p>
    <w:p w14:paraId="413F2272" w14:textId="77777777" w:rsidR="005269F4" w:rsidRPr="003E76DC" w:rsidRDefault="005269F4" w:rsidP="005269F4">
      <w:pPr>
        <w:spacing w:line="256" w:lineRule="auto"/>
        <w:rPr>
          <w:rFonts w:cstheme="minorHAnsi"/>
          <w:b/>
          <w:bCs/>
          <w:color w:val="151515"/>
        </w:rPr>
      </w:pPr>
      <w:r w:rsidRPr="003E76DC">
        <w:rPr>
          <w:b/>
          <w:bCs/>
        </w:rPr>
        <w:t xml:space="preserve">Response: </w:t>
      </w:r>
    </w:p>
    <w:p w14:paraId="2E1946EF" w14:textId="77777777" w:rsidR="005269F4" w:rsidRPr="009D3142" w:rsidRDefault="005269F4" w:rsidP="005269F4">
      <w:pPr>
        <w:pStyle w:val="ListParagraph"/>
        <w:ind w:left="0"/>
      </w:pPr>
      <w:r w:rsidRPr="003E76DC">
        <w:t xml:space="preserve">This resolution was considered by the Executive at their September 14, 2023 meeting and was referred to the Group Benefits Committee for consideration in the next contract renewal with Saskatchewan Blue Cross effective July 1, 2024. </w:t>
      </w:r>
    </w:p>
    <w:p w14:paraId="40DE258F" w14:textId="77777777" w:rsidR="00062E2B" w:rsidRDefault="00062E2B" w:rsidP="00062E2B"/>
    <w:p w14:paraId="398612B6" w14:textId="77777777" w:rsidR="00062E2B" w:rsidRDefault="00062E2B">
      <w:pPr>
        <w:rPr>
          <w:b/>
          <w:bCs/>
        </w:rPr>
      </w:pPr>
    </w:p>
    <w:p w14:paraId="73DD8F6C" w14:textId="2F1E3961" w:rsidR="00D706A6" w:rsidRDefault="00D706A6">
      <w:pPr>
        <w:rPr>
          <w:b/>
          <w:bCs/>
        </w:rPr>
      </w:pPr>
      <w:r>
        <w:rPr>
          <w:b/>
          <w:bCs/>
        </w:rPr>
        <w:br w:type="page"/>
      </w:r>
    </w:p>
    <w:p w14:paraId="00D715F8" w14:textId="6C49BC00" w:rsidR="00747CE7" w:rsidRPr="00747CE7" w:rsidRDefault="00747CE7">
      <w:pPr>
        <w:rPr>
          <w:b/>
          <w:bCs/>
        </w:rPr>
      </w:pPr>
      <w:r w:rsidRPr="00747CE7">
        <w:rPr>
          <w:b/>
          <w:bCs/>
        </w:rPr>
        <w:lastRenderedPageBreak/>
        <w:t>Follow-up to 2022 AGM Resolutions.</w:t>
      </w:r>
    </w:p>
    <w:p w14:paraId="482DCB37" w14:textId="07691AB5" w:rsidR="00747CE7" w:rsidRPr="004040B1" w:rsidRDefault="00747CE7">
      <w:r>
        <w:t xml:space="preserve">Resolutions B.1, B.2, B.3 and B.4 that were passed at the 2022 AGM, but inadvertently submitted past the STF deadline for consideration </w:t>
      </w:r>
      <w:r w:rsidR="003E76DC">
        <w:t xml:space="preserve">at Council 2023 </w:t>
      </w:r>
      <w:r>
        <w:t>were submitted to the STF on June 22, 2023 for consideration at the STF Annual Meeting of Council 2024.</w:t>
      </w:r>
    </w:p>
    <w:sectPr w:rsidR="00747CE7" w:rsidRPr="004040B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DD5A1" w14:textId="77777777" w:rsidR="005617DD" w:rsidRDefault="005617DD" w:rsidP="00CA78C0">
      <w:pPr>
        <w:spacing w:after="0" w:line="240" w:lineRule="auto"/>
      </w:pPr>
      <w:r>
        <w:separator/>
      </w:r>
    </w:p>
  </w:endnote>
  <w:endnote w:type="continuationSeparator" w:id="0">
    <w:p w14:paraId="5287F39F" w14:textId="77777777" w:rsidR="005617DD" w:rsidRDefault="005617DD" w:rsidP="00CA78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iovanni-Book">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06713" w14:textId="77777777" w:rsidR="00CA78C0" w:rsidRDefault="00CA78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C63EB" w14:textId="77777777" w:rsidR="00CA78C0" w:rsidRDefault="00CA78C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FE0DB" w14:textId="77777777" w:rsidR="00CA78C0" w:rsidRDefault="00CA78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71C80" w14:textId="77777777" w:rsidR="005617DD" w:rsidRDefault="005617DD" w:rsidP="00CA78C0">
      <w:pPr>
        <w:spacing w:after="0" w:line="240" w:lineRule="auto"/>
      </w:pPr>
      <w:r>
        <w:separator/>
      </w:r>
    </w:p>
  </w:footnote>
  <w:footnote w:type="continuationSeparator" w:id="0">
    <w:p w14:paraId="45A6EBD2" w14:textId="77777777" w:rsidR="005617DD" w:rsidRDefault="005617DD" w:rsidP="00CA78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022E2" w14:textId="77777777" w:rsidR="00CA78C0" w:rsidRDefault="00CA78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84195" w14:textId="6BA4CB6A" w:rsidR="00CA78C0" w:rsidRDefault="00CA78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47519" w14:textId="77777777" w:rsidR="00CA78C0" w:rsidRDefault="00CA78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807C8"/>
    <w:multiLevelType w:val="hybridMultilevel"/>
    <w:tmpl w:val="90E8ABA4"/>
    <w:lvl w:ilvl="0" w:tplc="A364B482">
      <w:start w:val="1"/>
      <w:numFmt w:val="decimal"/>
      <w:lvlText w:val="%1."/>
      <w:lvlJc w:val="left"/>
      <w:pPr>
        <w:ind w:left="720" w:hanging="360"/>
      </w:pPr>
      <w:rPr>
        <w:rFonts w:hint="default"/>
        <w:color w:val="231F20"/>
        <w:w w:val="105"/>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12C7AC6"/>
    <w:multiLevelType w:val="hybridMultilevel"/>
    <w:tmpl w:val="7690F6C0"/>
    <w:lvl w:ilvl="0" w:tplc="1009000F">
      <w:start w:val="1"/>
      <w:numFmt w:val="decimal"/>
      <w:lvlText w:val="%1."/>
      <w:lvlJc w:val="left"/>
      <w:pPr>
        <w:ind w:left="81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 w15:restartNumberingAfterBreak="0">
    <w:nsid w:val="22F43048"/>
    <w:multiLevelType w:val="multilevel"/>
    <w:tmpl w:val="D9BE026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26774A6E"/>
    <w:multiLevelType w:val="multilevel"/>
    <w:tmpl w:val="6DFCFF16"/>
    <w:lvl w:ilvl="0">
      <w:start w:val="1"/>
      <w:numFmt w:val="decimal"/>
      <w:lvlText w:val="%1."/>
      <w:lvlJc w:val="left"/>
      <w:pPr>
        <w:ind w:left="20" w:hanging="360"/>
      </w:pPr>
      <w:rPr>
        <w:rFonts w:ascii="Times New Roman" w:eastAsia="Times New Roman" w:hAnsi="Times New Roman" w:cs="Times New Roman" w:hint="default"/>
        <w:b w:val="0"/>
        <w:bCs w:val="0"/>
        <w:i w:val="0"/>
        <w:iCs w:val="0"/>
        <w:color w:val="231F20"/>
        <w:w w:val="108"/>
        <w:sz w:val="21"/>
        <w:szCs w:val="21"/>
        <w:lang w:val="en-US" w:eastAsia="en-US" w:bidi="ar-SA"/>
      </w:rPr>
    </w:lvl>
    <w:lvl w:ilvl="1">
      <w:start w:val="1"/>
      <w:numFmt w:val="decimal"/>
      <w:lvlText w:val="%1.%2"/>
      <w:lvlJc w:val="left"/>
      <w:pPr>
        <w:ind w:left="470" w:hanging="451"/>
      </w:pPr>
      <w:rPr>
        <w:rFonts w:ascii="Times New Roman" w:eastAsia="Times New Roman" w:hAnsi="Times New Roman" w:cs="Times New Roman" w:hint="default"/>
        <w:b w:val="0"/>
        <w:bCs w:val="0"/>
        <w:i w:val="0"/>
        <w:iCs w:val="0"/>
        <w:color w:val="231F20"/>
        <w:w w:val="109"/>
        <w:sz w:val="21"/>
        <w:szCs w:val="21"/>
        <w:lang w:val="en-US" w:eastAsia="en-US" w:bidi="ar-SA"/>
      </w:rPr>
    </w:lvl>
    <w:lvl w:ilvl="2">
      <w:start w:val="1"/>
      <w:numFmt w:val="decimal"/>
      <w:lvlText w:val="%1.%2.%3"/>
      <w:lvlJc w:val="left"/>
      <w:pPr>
        <w:ind w:left="1100" w:hanging="630"/>
      </w:pPr>
      <w:rPr>
        <w:rFonts w:ascii="Times New Roman" w:eastAsia="Times New Roman" w:hAnsi="Times New Roman" w:cs="Times New Roman" w:hint="default"/>
        <w:b w:val="0"/>
        <w:bCs w:val="0"/>
        <w:i w:val="0"/>
        <w:iCs w:val="0"/>
        <w:color w:val="231F20"/>
        <w:w w:val="109"/>
        <w:sz w:val="21"/>
        <w:szCs w:val="21"/>
        <w:lang w:val="en-US" w:eastAsia="en-US" w:bidi="ar-SA"/>
      </w:rPr>
    </w:lvl>
    <w:lvl w:ilvl="3">
      <w:numFmt w:val="bullet"/>
      <w:lvlText w:val="•"/>
      <w:lvlJc w:val="left"/>
      <w:pPr>
        <w:ind w:left="1081" w:hanging="630"/>
      </w:pPr>
      <w:rPr>
        <w:rFonts w:hint="default"/>
        <w:lang w:val="en-US" w:eastAsia="en-US" w:bidi="ar-SA"/>
      </w:rPr>
    </w:lvl>
    <w:lvl w:ilvl="4">
      <w:numFmt w:val="bullet"/>
      <w:lvlText w:val="•"/>
      <w:lvlJc w:val="left"/>
      <w:pPr>
        <w:ind w:left="1101" w:hanging="630"/>
      </w:pPr>
      <w:rPr>
        <w:rFonts w:hint="default"/>
        <w:lang w:val="en-US" w:eastAsia="en-US" w:bidi="ar-SA"/>
      </w:rPr>
    </w:lvl>
    <w:lvl w:ilvl="5">
      <w:numFmt w:val="bullet"/>
      <w:lvlText w:val="•"/>
      <w:lvlJc w:val="left"/>
      <w:pPr>
        <w:ind w:left="2557" w:hanging="630"/>
      </w:pPr>
      <w:rPr>
        <w:rFonts w:hint="default"/>
        <w:lang w:val="en-US" w:eastAsia="en-US" w:bidi="ar-SA"/>
      </w:rPr>
    </w:lvl>
    <w:lvl w:ilvl="6">
      <w:numFmt w:val="bullet"/>
      <w:lvlText w:val="•"/>
      <w:lvlJc w:val="left"/>
      <w:pPr>
        <w:ind w:left="4014" w:hanging="630"/>
      </w:pPr>
      <w:rPr>
        <w:rFonts w:hint="default"/>
        <w:lang w:val="en-US" w:eastAsia="en-US" w:bidi="ar-SA"/>
      </w:rPr>
    </w:lvl>
    <w:lvl w:ilvl="7">
      <w:numFmt w:val="bullet"/>
      <w:lvlText w:val="•"/>
      <w:lvlJc w:val="left"/>
      <w:pPr>
        <w:ind w:left="5471" w:hanging="630"/>
      </w:pPr>
      <w:rPr>
        <w:rFonts w:hint="default"/>
        <w:lang w:val="en-US" w:eastAsia="en-US" w:bidi="ar-SA"/>
      </w:rPr>
    </w:lvl>
    <w:lvl w:ilvl="8">
      <w:numFmt w:val="bullet"/>
      <w:lvlText w:val="•"/>
      <w:lvlJc w:val="left"/>
      <w:pPr>
        <w:ind w:left="6927" w:hanging="630"/>
      </w:pPr>
      <w:rPr>
        <w:rFonts w:hint="default"/>
        <w:lang w:val="en-US" w:eastAsia="en-US" w:bidi="ar-SA"/>
      </w:rPr>
    </w:lvl>
  </w:abstractNum>
  <w:abstractNum w:abstractNumId="4" w15:restartNumberingAfterBreak="0">
    <w:nsid w:val="382F2143"/>
    <w:multiLevelType w:val="hybridMultilevel"/>
    <w:tmpl w:val="7690F6C0"/>
    <w:lvl w:ilvl="0" w:tplc="FFFFFFFF">
      <w:start w:val="1"/>
      <w:numFmt w:val="decimal"/>
      <w:lvlText w:val="%1."/>
      <w:lvlJc w:val="left"/>
      <w:pPr>
        <w:ind w:left="81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 w15:restartNumberingAfterBreak="0">
    <w:nsid w:val="40454CDF"/>
    <w:multiLevelType w:val="multilevel"/>
    <w:tmpl w:val="AF08588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46055E8A"/>
    <w:multiLevelType w:val="hybridMultilevel"/>
    <w:tmpl w:val="DB3E5EB2"/>
    <w:lvl w:ilvl="0" w:tplc="10090015">
      <w:start w:val="1"/>
      <w:numFmt w:val="upperLetter"/>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47A6674A"/>
    <w:multiLevelType w:val="hybridMultilevel"/>
    <w:tmpl w:val="5DF024D2"/>
    <w:lvl w:ilvl="0" w:tplc="1009000F">
      <w:start w:val="1"/>
      <w:numFmt w:val="decimal"/>
      <w:lvlText w:val="%1."/>
      <w:lvlJc w:val="left"/>
      <w:pPr>
        <w:ind w:left="927"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8" w15:restartNumberingAfterBreak="0">
    <w:nsid w:val="4AB67846"/>
    <w:multiLevelType w:val="hybridMultilevel"/>
    <w:tmpl w:val="1C463136"/>
    <w:lvl w:ilvl="0" w:tplc="A9E0AA7E">
      <w:start w:val="1"/>
      <w:numFmt w:val="decimal"/>
      <w:lvlText w:val="(%1)"/>
      <w:lvlJc w:val="left"/>
      <w:pPr>
        <w:ind w:left="1287" w:hanging="360"/>
      </w:pPr>
    </w:lvl>
    <w:lvl w:ilvl="1" w:tplc="10090019">
      <w:start w:val="1"/>
      <w:numFmt w:val="lowerLetter"/>
      <w:lvlText w:val="%2."/>
      <w:lvlJc w:val="left"/>
      <w:pPr>
        <w:ind w:left="2007" w:hanging="360"/>
      </w:pPr>
    </w:lvl>
    <w:lvl w:ilvl="2" w:tplc="1009001B">
      <w:start w:val="1"/>
      <w:numFmt w:val="lowerRoman"/>
      <w:lvlText w:val="%3."/>
      <w:lvlJc w:val="right"/>
      <w:pPr>
        <w:ind w:left="2727" w:hanging="180"/>
      </w:pPr>
    </w:lvl>
    <w:lvl w:ilvl="3" w:tplc="1009000F">
      <w:start w:val="1"/>
      <w:numFmt w:val="decimal"/>
      <w:lvlText w:val="%4."/>
      <w:lvlJc w:val="left"/>
      <w:pPr>
        <w:ind w:left="3447" w:hanging="360"/>
      </w:pPr>
    </w:lvl>
    <w:lvl w:ilvl="4" w:tplc="10090019">
      <w:start w:val="1"/>
      <w:numFmt w:val="lowerLetter"/>
      <w:lvlText w:val="%5."/>
      <w:lvlJc w:val="left"/>
      <w:pPr>
        <w:ind w:left="4167" w:hanging="360"/>
      </w:pPr>
    </w:lvl>
    <w:lvl w:ilvl="5" w:tplc="1009001B">
      <w:start w:val="1"/>
      <w:numFmt w:val="lowerRoman"/>
      <w:lvlText w:val="%6."/>
      <w:lvlJc w:val="right"/>
      <w:pPr>
        <w:ind w:left="4887" w:hanging="180"/>
      </w:pPr>
    </w:lvl>
    <w:lvl w:ilvl="6" w:tplc="1009000F">
      <w:start w:val="1"/>
      <w:numFmt w:val="decimal"/>
      <w:lvlText w:val="%7."/>
      <w:lvlJc w:val="left"/>
      <w:pPr>
        <w:ind w:left="5607" w:hanging="360"/>
      </w:pPr>
    </w:lvl>
    <w:lvl w:ilvl="7" w:tplc="10090019">
      <w:start w:val="1"/>
      <w:numFmt w:val="lowerLetter"/>
      <w:lvlText w:val="%8."/>
      <w:lvlJc w:val="left"/>
      <w:pPr>
        <w:ind w:left="6327" w:hanging="360"/>
      </w:pPr>
    </w:lvl>
    <w:lvl w:ilvl="8" w:tplc="1009001B">
      <w:start w:val="1"/>
      <w:numFmt w:val="lowerRoman"/>
      <w:lvlText w:val="%9."/>
      <w:lvlJc w:val="right"/>
      <w:pPr>
        <w:ind w:left="7047" w:hanging="180"/>
      </w:pPr>
    </w:lvl>
  </w:abstractNum>
  <w:abstractNum w:abstractNumId="9" w15:restartNumberingAfterBreak="0">
    <w:nsid w:val="59084AF4"/>
    <w:multiLevelType w:val="multilevel"/>
    <w:tmpl w:val="6DFCFF16"/>
    <w:lvl w:ilvl="0">
      <w:start w:val="1"/>
      <w:numFmt w:val="decimal"/>
      <w:lvlText w:val="%1."/>
      <w:lvlJc w:val="left"/>
      <w:pPr>
        <w:ind w:left="20" w:hanging="360"/>
      </w:pPr>
      <w:rPr>
        <w:rFonts w:ascii="Times New Roman" w:eastAsia="Times New Roman" w:hAnsi="Times New Roman" w:cs="Times New Roman" w:hint="default"/>
        <w:b w:val="0"/>
        <w:bCs w:val="0"/>
        <w:i w:val="0"/>
        <w:iCs w:val="0"/>
        <w:color w:val="231F20"/>
        <w:w w:val="108"/>
        <w:sz w:val="21"/>
        <w:szCs w:val="21"/>
        <w:lang w:val="en-US" w:eastAsia="en-US" w:bidi="ar-SA"/>
      </w:rPr>
    </w:lvl>
    <w:lvl w:ilvl="1">
      <w:start w:val="1"/>
      <w:numFmt w:val="decimal"/>
      <w:lvlText w:val="%1.%2"/>
      <w:lvlJc w:val="left"/>
      <w:pPr>
        <w:ind w:left="470" w:hanging="451"/>
      </w:pPr>
      <w:rPr>
        <w:rFonts w:ascii="Times New Roman" w:eastAsia="Times New Roman" w:hAnsi="Times New Roman" w:cs="Times New Roman" w:hint="default"/>
        <w:b w:val="0"/>
        <w:bCs w:val="0"/>
        <w:i w:val="0"/>
        <w:iCs w:val="0"/>
        <w:color w:val="231F20"/>
        <w:w w:val="109"/>
        <w:sz w:val="21"/>
        <w:szCs w:val="21"/>
        <w:lang w:val="en-US" w:eastAsia="en-US" w:bidi="ar-SA"/>
      </w:rPr>
    </w:lvl>
    <w:lvl w:ilvl="2">
      <w:start w:val="1"/>
      <w:numFmt w:val="decimal"/>
      <w:lvlText w:val="%1.%2.%3"/>
      <w:lvlJc w:val="left"/>
      <w:pPr>
        <w:ind w:left="1100" w:hanging="630"/>
      </w:pPr>
      <w:rPr>
        <w:rFonts w:ascii="Times New Roman" w:eastAsia="Times New Roman" w:hAnsi="Times New Roman" w:cs="Times New Roman" w:hint="default"/>
        <w:b w:val="0"/>
        <w:bCs w:val="0"/>
        <w:i w:val="0"/>
        <w:iCs w:val="0"/>
        <w:color w:val="231F20"/>
        <w:w w:val="109"/>
        <w:sz w:val="21"/>
        <w:szCs w:val="21"/>
        <w:lang w:val="en-US" w:eastAsia="en-US" w:bidi="ar-SA"/>
      </w:rPr>
    </w:lvl>
    <w:lvl w:ilvl="3">
      <w:numFmt w:val="bullet"/>
      <w:lvlText w:val="•"/>
      <w:lvlJc w:val="left"/>
      <w:pPr>
        <w:ind w:left="1081" w:hanging="630"/>
      </w:pPr>
      <w:rPr>
        <w:rFonts w:hint="default"/>
        <w:lang w:val="en-US" w:eastAsia="en-US" w:bidi="ar-SA"/>
      </w:rPr>
    </w:lvl>
    <w:lvl w:ilvl="4">
      <w:numFmt w:val="bullet"/>
      <w:lvlText w:val="•"/>
      <w:lvlJc w:val="left"/>
      <w:pPr>
        <w:ind w:left="1101" w:hanging="630"/>
      </w:pPr>
      <w:rPr>
        <w:rFonts w:hint="default"/>
        <w:lang w:val="en-US" w:eastAsia="en-US" w:bidi="ar-SA"/>
      </w:rPr>
    </w:lvl>
    <w:lvl w:ilvl="5">
      <w:numFmt w:val="bullet"/>
      <w:lvlText w:val="•"/>
      <w:lvlJc w:val="left"/>
      <w:pPr>
        <w:ind w:left="2557" w:hanging="630"/>
      </w:pPr>
      <w:rPr>
        <w:rFonts w:hint="default"/>
        <w:lang w:val="en-US" w:eastAsia="en-US" w:bidi="ar-SA"/>
      </w:rPr>
    </w:lvl>
    <w:lvl w:ilvl="6">
      <w:numFmt w:val="bullet"/>
      <w:lvlText w:val="•"/>
      <w:lvlJc w:val="left"/>
      <w:pPr>
        <w:ind w:left="4014" w:hanging="630"/>
      </w:pPr>
      <w:rPr>
        <w:rFonts w:hint="default"/>
        <w:lang w:val="en-US" w:eastAsia="en-US" w:bidi="ar-SA"/>
      </w:rPr>
    </w:lvl>
    <w:lvl w:ilvl="7">
      <w:numFmt w:val="bullet"/>
      <w:lvlText w:val="•"/>
      <w:lvlJc w:val="left"/>
      <w:pPr>
        <w:ind w:left="5471" w:hanging="630"/>
      </w:pPr>
      <w:rPr>
        <w:rFonts w:hint="default"/>
        <w:lang w:val="en-US" w:eastAsia="en-US" w:bidi="ar-SA"/>
      </w:rPr>
    </w:lvl>
    <w:lvl w:ilvl="8">
      <w:numFmt w:val="bullet"/>
      <w:lvlText w:val="•"/>
      <w:lvlJc w:val="left"/>
      <w:pPr>
        <w:ind w:left="6927" w:hanging="630"/>
      </w:pPr>
      <w:rPr>
        <w:rFonts w:hint="default"/>
        <w:lang w:val="en-US" w:eastAsia="en-US" w:bidi="ar-SA"/>
      </w:rPr>
    </w:lvl>
  </w:abstractNum>
  <w:abstractNum w:abstractNumId="10" w15:restartNumberingAfterBreak="0">
    <w:nsid w:val="5A1776EB"/>
    <w:multiLevelType w:val="hybridMultilevel"/>
    <w:tmpl w:val="27A433EA"/>
    <w:lvl w:ilvl="0" w:tplc="1422DBD4">
      <w:start w:val="1"/>
      <w:numFmt w:val="decimal"/>
      <w:lvlText w:val="%1."/>
      <w:lvlJc w:val="left"/>
      <w:pPr>
        <w:ind w:left="500" w:hanging="360"/>
      </w:pPr>
      <w:rPr>
        <w:rFonts w:asciiTheme="minorHAnsi" w:eastAsia="Times New Roman" w:hAnsiTheme="minorHAnsi" w:cstheme="minorHAnsi"/>
        <w:color w:val="231F20"/>
        <w:w w:val="110"/>
      </w:rPr>
    </w:lvl>
    <w:lvl w:ilvl="1" w:tplc="10090019" w:tentative="1">
      <w:start w:val="1"/>
      <w:numFmt w:val="lowerLetter"/>
      <w:lvlText w:val="%2."/>
      <w:lvlJc w:val="left"/>
      <w:pPr>
        <w:ind w:left="1220" w:hanging="360"/>
      </w:pPr>
    </w:lvl>
    <w:lvl w:ilvl="2" w:tplc="1009001B" w:tentative="1">
      <w:start w:val="1"/>
      <w:numFmt w:val="lowerRoman"/>
      <w:lvlText w:val="%3."/>
      <w:lvlJc w:val="right"/>
      <w:pPr>
        <w:ind w:left="1940" w:hanging="180"/>
      </w:pPr>
    </w:lvl>
    <w:lvl w:ilvl="3" w:tplc="1009000F" w:tentative="1">
      <w:start w:val="1"/>
      <w:numFmt w:val="decimal"/>
      <w:lvlText w:val="%4."/>
      <w:lvlJc w:val="left"/>
      <w:pPr>
        <w:ind w:left="2660" w:hanging="360"/>
      </w:pPr>
    </w:lvl>
    <w:lvl w:ilvl="4" w:tplc="10090019" w:tentative="1">
      <w:start w:val="1"/>
      <w:numFmt w:val="lowerLetter"/>
      <w:lvlText w:val="%5."/>
      <w:lvlJc w:val="left"/>
      <w:pPr>
        <w:ind w:left="3380" w:hanging="360"/>
      </w:pPr>
    </w:lvl>
    <w:lvl w:ilvl="5" w:tplc="1009001B" w:tentative="1">
      <w:start w:val="1"/>
      <w:numFmt w:val="lowerRoman"/>
      <w:lvlText w:val="%6."/>
      <w:lvlJc w:val="right"/>
      <w:pPr>
        <w:ind w:left="4100" w:hanging="180"/>
      </w:pPr>
    </w:lvl>
    <w:lvl w:ilvl="6" w:tplc="1009000F" w:tentative="1">
      <w:start w:val="1"/>
      <w:numFmt w:val="decimal"/>
      <w:lvlText w:val="%7."/>
      <w:lvlJc w:val="left"/>
      <w:pPr>
        <w:ind w:left="4820" w:hanging="360"/>
      </w:pPr>
    </w:lvl>
    <w:lvl w:ilvl="7" w:tplc="10090019" w:tentative="1">
      <w:start w:val="1"/>
      <w:numFmt w:val="lowerLetter"/>
      <w:lvlText w:val="%8."/>
      <w:lvlJc w:val="left"/>
      <w:pPr>
        <w:ind w:left="5540" w:hanging="360"/>
      </w:pPr>
    </w:lvl>
    <w:lvl w:ilvl="8" w:tplc="1009001B" w:tentative="1">
      <w:start w:val="1"/>
      <w:numFmt w:val="lowerRoman"/>
      <w:lvlText w:val="%9."/>
      <w:lvlJc w:val="right"/>
      <w:pPr>
        <w:ind w:left="6260" w:hanging="180"/>
      </w:pPr>
    </w:lvl>
  </w:abstractNum>
  <w:abstractNum w:abstractNumId="11" w15:restartNumberingAfterBreak="0">
    <w:nsid w:val="65FD7457"/>
    <w:multiLevelType w:val="hybridMultilevel"/>
    <w:tmpl w:val="F4CE0BD4"/>
    <w:lvl w:ilvl="0" w:tplc="1C7E7FAC">
      <w:start w:val="1"/>
      <w:numFmt w:val="decimal"/>
      <w:lvlText w:val="%1."/>
      <w:lvlJc w:val="left"/>
      <w:pPr>
        <w:ind w:left="499" w:hanging="360"/>
      </w:pPr>
      <w:rPr>
        <w:rFonts w:ascii="Times New Roman" w:eastAsia="Times New Roman" w:hAnsi="Times New Roman" w:cs="Times New Roman" w:hint="default"/>
        <w:b w:val="0"/>
        <w:bCs w:val="0"/>
        <w:i w:val="0"/>
        <w:iCs w:val="0"/>
        <w:color w:val="231F20"/>
        <w:w w:val="108"/>
        <w:sz w:val="21"/>
        <w:szCs w:val="21"/>
        <w:lang w:val="en-US" w:eastAsia="en-US" w:bidi="ar-SA"/>
      </w:rPr>
    </w:lvl>
    <w:lvl w:ilvl="1" w:tplc="76E81254">
      <w:numFmt w:val="bullet"/>
      <w:lvlText w:val="•"/>
      <w:lvlJc w:val="left"/>
      <w:pPr>
        <w:ind w:left="1482" w:hanging="360"/>
      </w:pPr>
      <w:rPr>
        <w:rFonts w:hint="default"/>
        <w:lang w:val="en-US" w:eastAsia="en-US" w:bidi="ar-SA"/>
      </w:rPr>
    </w:lvl>
    <w:lvl w:ilvl="2" w:tplc="989052BE">
      <w:numFmt w:val="bullet"/>
      <w:lvlText w:val="•"/>
      <w:lvlJc w:val="left"/>
      <w:pPr>
        <w:ind w:left="2464" w:hanging="360"/>
      </w:pPr>
      <w:rPr>
        <w:rFonts w:hint="default"/>
        <w:lang w:val="en-US" w:eastAsia="en-US" w:bidi="ar-SA"/>
      </w:rPr>
    </w:lvl>
    <w:lvl w:ilvl="3" w:tplc="9A0EB91A">
      <w:numFmt w:val="bullet"/>
      <w:lvlText w:val="•"/>
      <w:lvlJc w:val="left"/>
      <w:pPr>
        <w:ind w:left="3446" w:hanging="360"/>
      </w:pPr>
      <w:rPr>
        <w:rFonts w:hint="default"/>
        <w:lang w:val="en-US" w:eastAsia="en-US" w:bidi="ar-SA"/>
      </w:rPr>
    </w:lvl>
    <w:lvl w:ilvl="4" w:tplc="B7BAE62C">
      <w:numFmt w:val="bullet"/>
      <w:lvlText w:val="•"/>
      <w:lvlJc w:val="left"/>
      <w:pPr>
        <w:ind w:left="4428" w:hanging="360"/>
      </w:pPr>
      <w:rPr>
        <w:rFonts w:hint="default"/>
        <w:lang w:val="en-US" w:eastAsia="en-US" w:bidi="ar-SA"/>
      </w:rPr>
    </w:lvl>
    <w:lvl w:ilvl="5" w:tplc="DFFA0E24">
      <w:numFmt w:val="bullet"/>
      <w:lvlText w:val="•"/>
      <w:lvlJc w:val="left"/>
      <w:pPr>
        <w:ind w:left="5410" w:hanging="360"/>
      </w:pPr>
      <w:rPr>
        <w:rFonts w:hint="default"/>
        <w:lang w:val="en-US" w:eastAsia="en-US" w:bidi="ar-SA"/>
      </w:rPr>
    </w:lvl>
    <w:lvl w:ilvl="6" w:tplc="C3A4FC4C">
      <w:numFmt w:val="bullet"/>
      <w:lvlText w:val="•"/>
      <w:lvlJc w:val="left"/>
      <w:pPr>
        <w:ind w:left="6392" w:hanging="360"/>
      </w:pPr>
      <w:rPr>
        <w:rFonts w:hint="default"/>
        <w:lang w:val="en-US" w:eastAsia="en-US" w:bidi="ar-SA"/>
      </w:rPr>
    </w:lvl>
    <w:lvl w:ilvl="7" w:tplc="745674BC">
      <w:numFmt w:val="bullet"/>
      <w:lvlText w:val="•"/>
      <w:lvlJc w:val="left"/>
      <w:pPr>
        <w:ind w:left="7374" w:hanging="360"/>
      </w:pPr>
      <w:rPr>
        <w:rFonts w:hint="default"/>
        <w:lang w:val="en-US" w:eastAsia="en-US" w:bidi="ar-SA"/>
      </w:rPr>
    </w:lvl>
    <w:lvl w:ilvl="8" w:tplc="BC1C1BAA">
      <w:numFmt w:val="bullet"/>
      <w:lvlText w:val="•"/>
      <w:lvlJc w:val="left"/>
      <w:pPr>
        <w:ind w:left="8356" w:hanging="360"/>
      </w:pPr>
      <w:rPr>
        <w:rFonts w:hint="default"/>
        <w:lang w:val="en-US" w:eastAsia="en-US" w:bidi="ar-SA"/>
      </w:rPr>
    </w:lvl>
  </w:abstractNum>
  <w:abstractNum w:abstractNumId="12" w15:restartNumberingAfterBreak="0">
    <w:nsid w:val="6BD80A99"/>
    <w:multiLevelType w:val="multilevel"/>
    <w:tmpl w:val="A050AC88"/>
    <w:lvl w:ilvl="0">
      <w:start w:val="1"/>
      <w:numFmt w:val="decimal"/>
      <w:lvlText w:val="%1"/>
      <w:lvlJc w:val="left"/>
      <w:pPr>
        <w:ind w:left="945" w:hanging="945"/>
      </w:pPr>
      <w:rPr>
        <w:rFonts w:hint="default"/>
      </w:rPr>
    </w:lvl>
    <w:lvl w:ilvl="1">
      <w:start w:val="1"/>
      <w:numFmt w:val="decimal"/>
      <w:lvlText w:val="%1.%2"/>
      <w:lvlJc w:val="left"/>
      <w:pPr>
        <w:ind w:left="945" w:hanging="945"/>
      </w:pPr>
      <w:rPr>
        <w:rFonts w:hint="default"/>
      </w:rPr>
    </w:lvl>
    <w:lvl w:ilvl="2">
      <w:start w:val="1"/>
      <w:numFmt w:val="decimal"/>
      <w:lvlText w:val="%1.%2.%3"/>
      <w:lvlJc w:val="left"/>
      <w:pPr>
        <w:ind w:left="945" w:hanging="945"/>
      </w:pPr>
      <w:rPr>
        <w:rFonts w:hint="default"/>
      </w:rPr>
    </w:lvl>
    <w:lvl w:ilvl="3">
      <w:start w:val="1"/>
      <w:numFmt w:val="decimal"/>
      <w:lvlText w:val="%1.%2.%3.%4"/>
      <w:lvlJc w:val="left"/>
      <w:pPr>
        <w:ind w:left="945" w:hanging="94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06B78BB"/>
    <w:multiLevelType w:val="hybridMultilevel"/>
    <w:tmpl w:val="7AEE962A"/>
    <w:lvl w:ilvl="0" w:tplc="6A7C98C6">
      <w:start w:val="1"/>
      <w:numFmt w:val="decimal"/>
      <w:lvlText w:val="%1."/>
      <w:lvlJc w:val="left"/>
      <w:pPr>
        <w:ind w:left="1168" w:hanging="360"/>
      </w:pPr>
    </w:lvl>
    <w:lvl w:ilvl="1" w:tplc="10090019">
      <w:start w:val="1"/>
      <w:numFmt w:val="lowerLetter"/>
      <w:lvlText w:val="%2."/>
      <w:lvlJc w:val="left"/>
      <w:pPr>
        <w:ind w:left="1888" w:hanging="360"/>
      </w:pPr>
    </w:lvl>
    <w:lvl w:ilvl="2" w:tplc="1009001B">
      <w:start w:val="1"/>
      <w:numFmt w:val="lowerRoman"/>
      <w:lvlText w:val="%3."/>
      <w:lvlJc w:val="right"/>
      <w:pPr>
        <w:ind w:left="2608" w:hanging="180"/>
      </w:pPr>
    </w:lvl>
    <w:lvl w:ilvl="3" w:tplc="1009000F">
      <w:start w:val="1"/>
      <w:numFmt w:val="decimal"/>
      <w:lvlText w:val="%4."/>
      <w:lvlJc w:val="left"/>
      <w:pPr>
        <w:ind w:left="3328" w:hanging="360"/>
      </w:pPr>
    </w:lvl>
    <w:lvl w:ilvl="4" w:tplc="10090019">
      <w:start w:val="1"/>
      <w:numFmt w:val="lowerLetter"/>
      <w:lvlText w:val="%5."/>
      <w:lvlJc w:val="left"/>
      <w:pPr>
        <w:ind w:left="4048" w:hanging="360"/>
      </w:pPr>
    </w:lvl>
    <w:lvl w:ilvl="5" w:tplc="1009001B">
      <w:start w:val="1"/>
      <w:numFmt w:val="lowerRoman"/>
      <w:lvlText w:val="%6."/>
      <w:lvlJc w:val="right"/>
      <w:pPr>
        <w:ind w:left="4768" w:hanging="180"/>
      </w:pPr>
    </w:lvl>
    <w:lvl w:ilvl="6" w:tplc="1009000F">
      <w:start w:val="1"/>
      <w:numFmt w:val="decimal"/>
      <w:lvlText w:val="%7."/>
      <w:lvlJc w:val="left"/>
      <w:pPr>
        <w:ind w:left="5488" w:hanging="360"/>
      </w:pPr>
    </w:lvl>
    <w:lvl w:ilvl="7" w:tplc="10090019">
      <w:start w:val="1"/>
      <w:numFmt w:val="lowerLetter"/>
      <w:lvlText w:val="%8."/>
      <w:lvlJc w:val="left"/>
      <w:pPr>
        <w:ind w:left="6208" w:hanging="360"/>
      </w:pPr>
    </w:lvl>
    <w:lvl w:ilvl="8" w:tplc="1009001B">
      <w:start w:val="1"/>
      <w:numFmt w:val="lowerRoman"/>
      <w:lvlText w:val="%9."/>
      <w:lvlJc w:val="right"/>
      <w:pPr>
        <w:ind w:left="6928" w:hanging="180"/>
      </w:pPr>
    </w:lvl>
  </w:abstractNum>
  <w:abstractNum w:abstractNumId="14" w15:restartNumberingAfterBreak="0">
    <w:nsid w:val="761719A1"/>
    <w:multiLevelType w:val="hybridMultilevel"/>
    <w:tmpl w:val="8AA8B246"/>
    <w:lvl w:ilvl="0" w:tplc="980ECEC2">
      <w:start w:val="1"/>
      <w:numFmt w:val="upp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7BB80394"/>
    <w:multiLevelType w:val="multilevel"/>
    <w:tmpl w:val="081C5FB4"/>
    <w:lvl w:ilvl="0">
      <w:start w:val="1"/>
      <w:numFmt w:val="decimal"/>
      <w:lvlText w:val="%1."/>
      <w:lvlJc w:val="left"/>
      <w:pPr>
        <w:ind w:left="459" w:hanging="360"/>
      </w:pPr>
      <w:rPr>
        <w:rFonts w:ascii="Times New Roman" w:eastAsia="Times New Roman" w:hAnsi="Times New Roman" w:cs="Times New Roman" w:hint="default"/>
        <w:b w:val="0"/>
        <w:bCs w:val="0"/>
        <w:i w:val="0"/>
        <w:iCs w:val="0"/>
        <w:color w:val="231F20"/>
        <w:w w:val="108"/>
        <w:sz w:val="21"/>
        <w:szCs w:val="21"/>
        <w:lang w:val="en-US" w:eastAsia="en-US" w:bidi="ar-SA"/>
      </w:rPr>
    </w:lvl>
    <w:lvl w:ilvl="1">
      <w:start w:val="1"/>
      <w:numFmt w:val="decimal"/>
      <w:lvlText w:val="%1.%2"/>
      <w:lvlJc w:val="left"/>
      <w:pPr>
        <w:ind w:left="909" w:hanging="451"/>
      </w:pPr>
      <w:rPr>
        <w:rFonts w:ascii="Times New Roman" w:eastAsia="Times New Roman" w:hAnsi="Times New Roman" w:cs="Times New Roman" w:hint="default"/>
        <w:b w:val="0"/>
        <w:bCs w:val="0"/>
        <w:i w:val="0"/>
        <w:iCs w:val="0"/>
        <w:color w:val="231F20"/>
        <w:w w:val="109"/>
        <w:sz w:val="21"/>
        <w:szCs w:val="21"/>
        <w:lang w:val="en-US" w:eastAsia="en-US" w:bidi="ar-SA"/>
      </w:rPr>
    </w:lvl>
    <w:lvl w:ilvl="2">
      <w:numFmt w:val="bullet"/>
      <w:lvlText w:val="•"/>
      <w:lvlJc w:val="left"/>
      <w:pPr>
        <w:ind w:left="920" w:hanging="451"/>
      </w:pPr>
      <w:rPr>
        <w:rFonts w:hint="default"/>
        <w:lang w:val="en-US" w:eastAsia="en-US" w:bidi="ar-SA"/>
      </w:rPr>
    </w:lvl>
    <w:lvl w:ilvl="3">
      <w:numFmt w:val="bullet"/>
      <w:lvlText w:val="•"/>
      <w:lvlJc w:val="left"/>
      <w:pPr>
        <w:ind w:left="960" w:hanging="451"/>
      </w:pPr>
      <w:rPr>
        <w:rFonts w:hint="default"/>
        <w:lang w:val="en-US" w:eastAsia="en-US" w:bidi="ar-SA"/>
      </w:rPr>
    </w:lvl>
    <w:lvl w:ilvl="4">
      <w:numFmt w:val="bullet"/>
      <w:lvlText w:val="•"/>
      <w:lvlJc w:val="left"/>
      <w:pPr>
        <w:ind w:left="2297" w:hanging="451"/>
      </w:pPr>
      <w:rPr>
        <w:rFonts w:hint="default"/>
        <w:lang w:val="en-US" w:eastAsia="en-US" w:bidi="ar-SA"/>
      </w:rPr>
    </w:lvl>
    <w:lvl w:ilvl="5">
      <w:numFmt w:val="bullet"/>
      <w:lvlText w:val="•"/>
      <w:lvlJc w:val="left"/>
      <w:pPr>
        <w:ind w:left="3634" w:hanging="451"/>
      </w:pPr>
      <w:rPr>
        <w:rFonts w:hint="default"/>
        <w:lang w:val="en-US" w:eastAsia="en-US" w:bidi="ar-SA"/>
      </w:rPr>
    </w:lvl>
    <w:lvl w:ilvl="6">
      <w:numFmt w:val="bullet"/>
      <w:lvlText w:val="•"/>
      <w:lvlJc w:val="left"/>
      <w:pPr>
        <w:ind w:left="4971" w:hanging="451"/>
      </w:pPr>
      <w:rPr>
        <w:rFonts w:hint="default"/>
        <w:lang w:val="en-US" w:eastAsia="en-US" w:bidi="ar-SA"/>
      </w:rPr>
    </w:lvl>
    <w:lvl w:ilvl="7">
      <w:numFmt w:val="bullet"/>
      <w:lvlText w:val="•"/>
      <w:lvlJc w:val="left"/>
      <w:pPr>
        <w:ind w:left="6308" w:hanging="451"/>
      </w:pPr>
      <w:rPr>
        <w:rFonts w:hint="default"/>
        <w:lang w:val="en-US" w:eastAsia="en-US" w:bidi="ar-SA"/>
      </w:rPr>
    </w:lvl>
    <w:lvl w:ilvl="8">
      <w:numFmt w:val="bullet"/>
      <w:lvlText w:val="•"/>
      <w:lvlJc w:val="left"/>
      <w:pPr>
        <w:ind w:left="7645" w:hanging="451"/>
      </w:pPr>
      <w:rPr>
        <w:rFonts w:hint="default"/>
        <w:lang w:val="en-US" w:eastAsia="en-US" w:bidi="ar-SA"/>
      </w:rPr>
    </w:lvl>
  </w:abstractNum>
  <w:num w:numId="1" w16cid:durableId="104078055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3913617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5728748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3319507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39196917">
    <w:abstractNumId w:val="10"/>
  </w:num>
  <w:num w:numId="6" w16cid:durableId="416630650">
    <w:abstractNumId w:val="11"/>
  </w:num>
  <w:num w:numId="7" w16cid:durableId="1341203230">
    <w:abstractNumId w:val="0"/>
  </w:num>
  <w:num w:numId="8" w16cid:durableId="2029942778">
    <w:abstractNumId w:val="15"/>
  </w:num>
  <w:num w:numId="9" w16cid:durableId="1345403264">
    <w:abstractNumId w:val="9"/>
  </w:num>
  <w:num w:numId="10" w16cid:durableId="783227362">
    <w:abstractNumId w:val="3"/>
  </w:num>
  <w:num w:numId="11" w16cid:durableId="856576450">
    <w:abstractNumId w:val="2"/>
  </w:num>
  <w:num w:numId="12" w16cid:durableId="1485849220">
    <w:abstractNumId w:val="12"/>
  </w:num>
  <w:num w:numId="13" w16cid:durableId="126969756">
    <w:abstractNumId w:val="5"/>
  </w:num>
  <w:num w:numId="14" w16cid:durableId="577250507">
    <w:abstractNumId w:val="14"/>
  </w:num>
  <w:num w:numId="15" w16cid:durableId="869299013">
    <w:abstractNumId w:val="6"/>
  </w:num>
  <w:num w:numId="16" w16cid:durableId="104741505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41C"/>
    <w:rsid w:val="00002EB3"/>
    <w:rsid w:val="00026A6E"/>
    <w:rsid w:val="00062E2B"/>
    <w:rsid w:val="000647A2"/>
    <w:rsid w:val="000B10D8"/>
    <w:rsid w:val="000B634B"/>
    <w:rsid w:val="00107B00"/>
    <w:rsid w:val="00116745"/>
    <w:rsid w:val="0014036C"/>
    <w:rsid w:val="0014154A"/>
    <w:rsid w:val="00160BEF"/>
    <w:rsid w:val="001A4438"/>
    <w:rsid w:val="001C42FF"/>
    <w:rsid w:val="001F3DC9"/>
    <w:rsid w:val="002219F5"/>
    <w:rsid w:val="00275388"/>
    <w:rsid w:val="002B4E39"/>
    <w:rsid w:val="002B5BAC"/>
    <w:rsid w:val="002E1372"/>
    <w:rsid w:val="002F1D37"/>
    <w:rsid w:val="00315C21"/>
    <w:rsid w:val="00317BBE"/>
    <w:rsid w:val="003240E9"/>
    <w:rsid w:val="00340A69"/>
    <w:rsid w:val="00356164"/>
    <w:rsid w:val="00394070"/>
    <w:rsid w:val="003A17A7"/>
    <w:rsid w:val="003E70A1"/>
    <w:rsid w:val="003E76DC"/>
    <w:rsid w:val="00401811"/>
    <w:rsid w:val="004040B1"/>
    <w:rsid w:val="00404906"/>
    <w:rsid w:val="0041308C"/>
    <w:rsid w:val="0041742C"/>
    <w:rsid w:val="00466B54"/>
    <w:rsid w:val="00473CD8"/>
    <w:rsid w:val="00480493"/>
    <w:rsid w:val="004858B6"/>
    <w:rsid w:val="00495F6C"/>
    <w:rsid w:val="004A3AF6"/>
    <w:rsid w:val="004B3DA7"/>
    <w:rsid w:val="004C291D"/>
    <w:rsid w:val="004C3E76"/>
    <w:rsid w:val="004D6FD8"/>
    <w:rsid w:val="004E7004"/>
    <w:rsid w:val="004F0DB7"/>
    <w:rsid w:val="0051729B"/>
    <w:rsid w:val="005269F4"/>
    <w:rsid w:val="005617DD"/>
    <w:rsid w:val="005844F5"/>
    <w:rsid w:val="00587001"/>
    <w:rsid w:val="005B2677"/>
    <w:rsid w:val="005E1621"/>
    <w:rsid w:val="005F22BC"/>
    <w:rsid w:val="006429C8"/>
    <w:rsid w:val="006539DF"/>
    <w:rsid w:val="006B224D"/>
    <w:rsid w:val="006C0005"/>
    <w:rsid w:val="006C342A"/>
    <w:rsid w:val="006C3FAF"/>
    <w:rsid w:val="006F275D"/>
    <w:rsid w:val="00717A06"/>
    <w:rsid w:val="007241BA"/>
    <w:rsid w:val="007317D3"/>
    <w:rsid w:val="0073683E"/>
    <w:rsid w:val="00743EF2"/>
    <w:rsid w:val="00747CE7"/>
    <w:rsid w:val="0076409F"/>
    <w:rsid w:val="007F0B2E"/>
    <w:rsid w:val="00820FEB"/>
    <w:rsid w:val="00827EF0"/>
    <w:rsid w:val="00842EA6"/>
    <w:rsid w:val="00844543"/>
    <w:rsid w:val="00893E83"/>
    <w:rsid w:val="008A22B4"/>
    <w:rsid w:val="008C08F5"/>
    <w:rsid w:val="0092000E"/>
    <w:rsid w:val="0093548D"/>
    <w:rsid w:val="00950BFC"/>
    <w:rsid w:val="0097678E"/>
    <w:rsid w:val="00987481"/>
    <w:rsid w:val="009D2256"/>
    <w:rsid w:val="009D3142"/>
    <w:rsid w:val="009E3637"/>
    <w:rsid w:val="009E5A59"/>
    <w:rsid w:val="009F4EA8"/>
    <w:rsid w:val="00A20BD0"/>
    <w:rsid w:val="00A54779"/>
    <w:rsid w:val="00A772CA"/>
    <w:rsid w:val="00A85813"/>
    <w:rsid w:val="00AD2898"/>
    <w:rsid w:val="00AE18C4"/>
    <w:rsid w:val="00AE6A48"/>
    <w:rsid w:val="00B21624"/>
    <w:rsid w:val="00B24BAB"/>
    <w:rsid w:val="00B53B16"/>
    <w:rsid w:val="00B73EFA"/>
    <w:rsid w:val="00B86FDE"/>
    <w:rsid w:val="00B9798C"/>
    <w:rsid w:val="00BE6D43"/>
    <w:rsid w:val="00BF44C5"/>
    <w:rsid w:val="00C0144B"/>
    <w:rsid w:val="00C10A25"/>
    <w:rsid w:val="00C93E0D"/>
    <w:rsid w:val="00C969A7"/>
    <w:rsid w:val="00CA78C0"/>
    <w:rsid w:val="00CB2FAB"/>
    <w:rsid w:val="00CE6051"/>
    <w:rsid w:val="00D1064C"/>
    <w:rsid w:val="00D22C32"/>
    <w:rsid w:val="00D246C8"/>
    <w:rsid w:val="00D247DD"/>
    <w:rsid w:val="00D52239"/>
    <w:rsid w:val="00D706A6"/>
    <w:rsid w:val="00D74A03"/>
    <w:rsid w:val="00D82EEB"/>
    <w:rsid w:val="00D945D8"/>
    <w:rsid w:val="00E25F25"/>
    <w:rsid w:val="00E80253"/>
    <w:rsid w:val="00E830C7"/>
    <w:rsid w:val="00E93915"/>
    <w:rsid w:val="00EA4088"/>
    <w:rsid w:val="00EC17B3"/>
    <w:rsid w:val="00ED0637"/>
    <w:rsid w:val="00F07463"/>
    <w:rsid w:val="00F44A73"/>
    <w:rsid w:val="00FA041C"/>
    <w:rsid w:val="00FE5B18"/>
    <w:rsid w:val="00FF5AC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D2D763"/>
  <w15:chartTrackingRefBased/>
  <w15:docId w15:val="{583C1483-B425-428C-A9CA-5575887E0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3CD8"/>
  </w:style>
  <w:style w:type="paragraph" w:styleId="Heading3">
    <w:name w:val="heading 3"/>
    <w:basedOn w:val="Normal"/>
    <w:link w:val="Heading3Char"/>
    <w:uiPriority w:val="9"/>
    <w:unhideWhenUsed/>
    <w:qFormat/>
    <w:rsid w:val="006C3FAF"/>
    <w:pPr>
      <w:widowControl w:val="0"/>
      <w:autoSpaceDE w:val="0"/>
      <w:autoSpaceDN w:val="0"/>
      <w:spacing w:before="95" w:after="0" w:line="240" w:lineRule="auto"/>
      <w:ind w:left="930" w:hanging="451"/>
      <w:outlineLvl w:val="2"/>
    </w:pPr>
    <w:rPr>
      <w:rFonts w:ascii="Cambria" w:eastAsia="Cambria" w:hAnsi="Cambria" w:cs="Cambria"/>
      <w:b/>
      <w:bCs/>
      <w:sz w:val="21"/>
      <w:szCs w:val="2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3CD8"/>
    <w:pPr>
      <w:ind w:left="720"/>
      <w:contextualSpacing/>
    </w:pPr>
  </w:style>
  <w:style w:type="character" w:styleId="CommentReference">
    <w:name w:val="annotation reference"/>
    <w:basedOn w:val="DefaultParagraphFont"/>
    <w:uiPriority w:val="99"/>
    <w:semiHidden/>
    <w:unhideWhenUsed/>
    <w:rsid w:val="00473CD8"/>
    <w:rPr>
      <w:sz w:val="16"/>
      <w:szCs w:val="16"/>
    </w:rPr>
  </w:style>
  <w:style w:type="paragraph" w:styleId="CommentText">
    <w:name w:val="annotation text"/>
    <w:basedOn w:val="Normal"/>
    <w:link w:val="CommentTextChar"/>
    <w:uiPriority w:val="99"/>
    <w:semiHidden/>
    <w:unhideWhenUsed/>
    <w:rsid w:val="00473CD8"/>
    <w:pPr>
      <w:spacing w:line="240" w:lineRule="auto"/>
    </w:pPr>
    <w:rPr>
      <w:sz w:val="20"/>
      <w:szCs w:val="20"/>
    </w:rPr>
  </w:style>
  <w:style w:type="character" w:customStyle="1" w:styleId="CommentTextChar">
    <w:name w:val="Comment Text Char"/>
    <w:basedOn w:val="DefaultParagraphFont"/>
    <w:link w:val="CommentText"/>
    <w:uiPriority w:val="99"/>
    <w:semiHidden/>
    <w:rsid w:val="00473CD8"/>
    <w:rPr>
      <w:sz w:val="20"/>
      <w:szCs w:val="20"/>
    </w:rPr>
  </w:style>
  <w:style w:type="paragraph" w:styleId="PlainText">
    <w:name w:val="Plain Text"/>
    <w:basedOn w:val="Normal"/>
    <w:link w:val="PlainTextChar"/>
    <w:uiPriority w:val="99"/>
    <w:semiHidden/>
    <w:unhideWhenUsed/>
    <w:rsid w:val="00473CD8"/>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473CD8"/>
    <w:rPr>
      <w:rFonts w:ascii="Calibri" w:hAnsi="Calibri"/>
      <w:szCs w:val="21"/>
    </w:rPr>
  </w:style>
  <w:style w:type="paragraph" w:styleId="CommentSubject">
    <w:name w:val="annotation subject"/>
    <w:basedOn w:val="CommentText"/>
    <w:next w:val="CommentText"/>
    <w:link w:val="CommentSubjectChar"/>
    <w:uiPriority w:val="99"/>
    <w:semiHidden/>
    <w:unhideWhenUsed/>
    <w:rsid w:val="006C3FAF"/>
    <w:rPr>
      <w:b/>
      <w:bCs/>
    </w:rPr>
  </w:style>
  <w:style w:type="character" w:customStyle="1" w:styleId="CommentSubjectChar">
    <w:name w:val="Comment Subject Char"/>
    <w:basedOn w:val="CommentTextChar"/>
    <w:link w:val="CommentSubject"/>
    <w:uiPriority w:val="99"/>
    <w:semiHidden/>
    <w:rsid w:val="006C3FAF"/>
    <w:rPr>
      <w:b/>
      <w:bCs/>
      <w:sz w:val="20"/>
      <w:szCs w:val="20"/>
    </w:rPr>
  </w:style>
  <w:style w:type="character" w:customStyle="1" w:styleId="Heading3Char">
    <w:name w:val="Heading 3 Char"/>
    <w:basedOn w:val="DefaultParagraphFont"/>
    <w:link w:val="Heading3"/>
    <w:uiPriority w:val="9"/>
    <w:rsid w:val="006C3FAF"/>
    <w:rPr>
      <w:rFonts w:ascii="Cambria" w:eastAsia="Cambria" w:hAnsi="Cambria" w:cs="Cambria"/>
      <w:b/>
      <w:bCs/>
      <w:sz w:val="21"/>
      <w:szCs w:val="21"/>
      <w:lang w:val="en-US"/>
    </w:rPr>
  </w:style>
  <w:style w:type="table" w:styleId="TableGrid">
    <w:name w:val="Table Grid"/>
    <w:basedOn w:val="TableNormal"/>
    <w:uiPriority w:val="39"/>
    <w:rsid w:val="006C3F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6C3FAF"/>
    <w:pPr>
      <w:widowControl w:val="0"/>
      <w:autoSpaceDE w:val="0"/>
      <w:autoSpaceDN w:val="0"/>
      <w:spacing w:after="0" w:line="240" w:lineRule="auto"/>
    </w:pPr>
    <w:rPr>
      <w:rFonts w:ascii="Times New Roman" w:eastAsia="Times New Roman" w:hAnsi="Times New Roman" w:cs="Times New Roman"/>
      <w:sz w:val="21"/>
      <w:szCs w:val="21"/>
      <w:lang w:val="en-US"/>
    </w:rPr>
  </w:style>
  <w:style w:type="character" w:customStyle="1" w:styleId="BodyTextChar">
    <w:name w:val="Body Text Char"/>
    <w:basedOn w:val="DefaultParagraphFont"/>
    <w:link w:val="BodyText"/>
    <w:uiPriority w:val="1"/>
    <w:rsid w:val="006C3FAF"/>
    <w:rPr>
      <w:rFonts w:ascii="Times New Roman" w:eastAsia="Times New Roman" w:hAnsi="Times New Roman" w:cs="Times New Roman"/>
      <w:sz w:val="21"/>
      <w:szCs w:val="21"/>
      <w:lang w:val="en-US"/>
    </w:rPr>
  </w:style>
  <w:style w:type="paragraph" w:styleId="Header">
    <w:name w:val="header"/>
    <w:basedOn w:val="Normal"/>
    <w:link w:val="HeaderChar"/>
    <w:uiPriority w:val="99"/>
    <w:unhideWhenUsed/>
    <w:rsid w:val="00CA78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78C0"/>
  </w:style>
  <w:style w:type="paragraph" w:styleId="Footer">
    <w:name w:val="footer"/>
    <w:basedOn w:val="Normal"/>
    <w:link w:val="FooterChar"/>
    <w:uiPriority w:val="99"/>
    <w:unhideWhenUsed/>
    <w:rsid w:val="00CA78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78C0"/>
  </w:style>
  <w:style w:type="character" w:styleId="Emphasis">
    <w:name w:val="Emphasis"/>
    <w:basedOn w:val="DefaultParagraphFont"/>
    <w:uiPriority w:val="20"/>
    <w:qFormat/>
    <w:rsid w:val="006539D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807487">
      <w:bodyDiv w:val="1"/>
      <w:marLeft w:val="0"/>
      <w:marRight w:val="0"/>
      <w:marTop w:val="0"/>
      <w:marBottom w:val="0"/>
      <w:divBdr>
        <w:top w:val="none" w:sz="0" w:space="0" w:color="auto"/>
        <w:left w:val="none" w:sz="0" w:space="0" w:color="auto"/>
        <w:bottom w:val="none" w:sz="0" w:space="0" w:color="auto"/>
        <w:right w:val="none" w:sz="0" w:space="0" w:color="auto"/>
      </w:divBdr>
    </w:div>
    <w:div w:id="1848708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FE9878-DB8D-4272-82C6-61108A224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16</Pages>
  <Words>3728</Words>
  <Characters>21254</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Murray Wall</dc:creator>
  <cp:keywords/>
  <dc:description/>
  <cp:lastModifiedBy>MJ Krips</cp:lastModifiedBy>
  <cp:revision>4</cp:revision>
  <cp:lastPrinted>2023-05-16T14:35:00Z</cp:lastPrinted>
  <dcterms:created xsi:type="dcterms:W3CDTF">2024-01-30T15:11:00Z</dcterms:created>
  <dcterms:modified xsi:type="dcterms:W3CDTF">2024-01-31T14:40:00Z</dcterms:modified>
</cp:coreProperties>
</file>